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8C50" w14:textId="77777777" w:rsidR="0027156A" w:rsidRDefault="0027156A"/>
    <w:tbl>
      <w:tblPr>
        <w:tblpPr w:topFromText="79" w:bottomFromText="79" w:vertAnchor="text" w:horzAnchor="page" w:tblpX="1191" w:tblpY="-320"/>
        <w:tblW w:w="9781" w:type="dxa"/>
        <w:shd w:val="clear" w:color="auto" w:fill="FFFFFF" w:themeFill="background1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7156A" w14:paraId="556D1C94" w14:textId="77777777">
        <w:trPr>
          <w:trHeight w:val="1361"/>
        </w:trPr>
        <w:tc>
          <w:tcPr>
            <w:tcW w:w="9781" w:type="dxa"/>
            <w:shd w:val="clear" w:color="auto" w:fill="FFFFFF" w:themeFill="background1"/>
            <w:tcMar>
              <w:bottom w:w="57" w:type="dxa"/>
            </w:tcMar>
            <w:vAlign w:val="center"/>
          </w:tcPr>
          <w:p w14:paraId="60CA8C16" w14:textId="77777777" w:rsidR="0027156A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7030A0"/>
                <w:sz w:val="48"/>
                <w:szCs w:val="48"/>
              </w:rPr>
              <w:t>雲嘉Dementia treatment Symposium</w:t>
            </w:r>
          </w:p>
        </w:tc>
      </w:tr>
      <w:tr w:rsidR="0027156A" w14:paraId="688E3D2F" w14:textId="77777777">
        <w:trPr>
          <w:trHeight w:val="1361"/>
        </w:trPr>
        <w:tc>
          <w:tcPr>
            <w:tcW w:w="9781" w:type="dxa"/>
            <w:shd w:val="clear" w:color="auto" w:fill="FFFFFF" w:themeFill="background1"/>
            <w:tcMar>
              <w:bottom w:w="57" w:type="dxa"/>
            </w:tcMar>
          </w:tcPr>
          <w:p w14:paraId="55EE4BE1" w14:textId="77777777" w:rsidR="0027156A" w:rsidRDefault="0000000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日期：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2024年8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29日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(星期四)</w:t>
            </w:r>
          </w:p>
          <w:p w14:paraId="31E1E914" w14:textId="77777777" w:rsidR="0027156A" w:rsidRDefault="0000000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時間：18:20~20: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  <w:p w14:paraId="42B78526" w14:textId="77777777" w:rsidR="0027156A" w:rsidRDefault="00000000">
            <w:pPr>
              <w:pStyle w:val="1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地點：</w:t>
            </w:r>
            <w:bookmarkStart w:id="0" w:name="_Hlk13082087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斗六松屋洋風和食館</w:t>
            </w:r>
          </w:p>
          <w:p w14:paraId="157BD754" w14:textId="77777777" w:rsidR="0027156A" w:rsidRDefault="0000000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ab/>
            </w: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ab/>
            </w: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雲林縣斗六市中正路8號</w:t>
            </w:r>
          </w:p>
          <w:bookmarkEnd w:id="0"/>
          <w:p w14:paraId="4B0060CC" w14:textId="77777777" w:rsidR="0027156A" w:rsidRDefault="0027156A">
            <w:pPr>
              <w:widowControl w:val="0"/>
              <w:snapToGrid w:val="0"/>
              <w:spacing w:line="240" w:lineRule="atLeast"/>
              <w:ind w:rightChars="150" w:right="360"/>
              <w:jc w:val="both"/>
              <w:rPr>
                <w:rFonts w:ascii="微軟正黑體" w:eastAsia="微軟正黑體" w:hAnsi="微軟正黑體" w:cs="Arial"/>
                <w:b/>
                <w:bCs/>
                <w:kern w:val="2"/>
              </w:rPr>
            </w:pPr>
          </w:p>
        </w:tc>
      </w:tr>
    </w:tbl>
    <w:tbl>
      <w:tblPr>
        <w:tblW w:w="100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4676"/>
        <w:gridCol w:w="1919"/>
        <w:gridCol w:w="1919"/>
      </w:tblGrid>
      <w:tr w:rsidR="0027156A" w14:paraId="44573C8D" w14:textId="77777777">
        <w:trPr>
          <w:trHeight w:val="1201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3CE346D" w14:textId="77777777" w:rsidR="0027156A" w:rsidRDefault="00000000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Time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BE1936" w14:textId="77777777" w:rsidR="0027156A" w:rsidRDefault="00000000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Topic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7FD9D766" w14:textId="77777777" w:rsidR="0027156A" w:rsidRDefault="00000000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 xml:space="preserve"> Speaker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63295964" w14:textId="77777777" w:rsidR="0027156A" w:rsidRDefault="00000000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Moderator</w:t>
            </w:r>
          </w:p>
        </w:tc>
      </w:tr>
      <w:tr w:rsidR="0027156A" w14:paraId="5B345A7B" w14:textId="77777777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44A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18:20~18:30</w:t>
            </w:r>
          </w:p>
        </w:tc>
        <w:tc>
          <w:tcPr>
            <w:tcW w:w="8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92745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Welcome &amp; Registration</w:t>
            </w:r>
          </w:p>
        </w:tc>
      </w:tr>
      <w:tr w:rsidR="0027156A" w14:paraId="4C415A36" w14:textId="77777777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80076A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18:30~18:40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A9221D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Opening &amp; Introduction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78E5347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台大醫院雲林分院</w:t>
            </w:r>
          </w:p>
          <w:p w14:paraId="5A1DCA16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精神醫學部</w:t>
            </w:r>
          </w:p>
          <w:p w14:paraId="43DE8FD9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黃偉烈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主任</w:t>
            </w:r>
          </w:p>
        </w:tc>
      </w:tr>
      <w:tr w:rsidR="0027156A" w14:paraId="0C68A023" w14:textId="77777777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B66B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18:40~19:30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D075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hAnsiTheme="majorBidi" w:cstheme="majorBidi"/>
              </w:rPr>
              <w:t>Geriatric depression or preclinical stage of dementia -Timing of treatment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1EB14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bookmarkStart w:id="1" w:name="_Hlk131024711"/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嘉義長庚紀念醫院</w:t>
            </w:r>
          </w:p>
          <w:p w14:paraId="48A42F30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精神科</w:t>
            </w:r>
          </w:p>
          <w:p w14:paraId="5DB324DE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蘇建安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  <w:bookmarkEnd w:id="1"/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主任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9A5016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臺大醫院雲林分院</w:t>
            </w:r>
          </w:p>
          <w:p w14:paraId="06FF2401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精神醫學部</w:t>
            </w:r>
          </w:p>
          <w:p w14:paraId="0514DCD6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黃偉烈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主任</w:t>
            </w:r>
          </w:p>
        </w:tc>
      </w:tr>
      <w:tr w:rsidR="0027156A" w14:paraId="1FDD0377" w14:textId="77777777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D42081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19:30~19:40</w:t>
            </w:r>
          </w:p>
        </w:tc>
        <w:tc>
          <w:tcPr>
            <w:tcW w:w="8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8EFBAC5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Q&amp;A</w:t>
            </w:r>
          </w:p>
        </w:tc>
      </w:tr>
      <w:tr w:rsidR="0027156A" w14:paraId="02493640" w14:textId="77777777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548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bookmarkStart w:id="2" w:name="_Hlk131024785"/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19:40~20:30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F2D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失智症相關的倫理議題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6B3A7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bookmarkStart w:id="3" w:name="_Hlk131024756"/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中國醫藥大學北港附設醫院</w:t>
            </w:r>
          </w:p>
          <w:p w14:paraId="6746BC59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神經內科</w:t>
            </w:r>
          </w:p>
          <w:bookmarkEnd w:id="3"/>
          <w:p w14:paraId="1FB48264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許致善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主任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B0AEB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臺大醫院雲林分院</w:t>
            </w:r>
          </w:p>
          <w:p w14:paraId="3BDEDC59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神經部</w:t>
            </w:r>
          </w:p>
          <w:p w14:paraId="6FB80949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方楨文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醫師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bookmarkEnd w:id="2"/>
      <w:tr w:rsidR="0027156A" w14:paraId="18A16C54" w14:textId="77777777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B2EB1F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20:30~20:40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F2F51B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Discussion &amp; Closing Remarks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B1EC6A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台大醫院雲林分院</w:t>
            </w:r>
          </w:p>
          <w:p w14:paraId="16C79605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精神醫學部</w:t>
            </w:r>
          </w:p>
          <w:p w14:paraId="01D30CDF" w14:textId="77777777" w:rsidR="0027156A" w:rsidRPr="008A00B4" w:rsidRDefault="00000000">
            <w:pPr>
              <w:jc w:val="center"/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</w:pP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黃偉烈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A00B4">
              <w:rPr>
                <w:rFonts w:asciiTheme="majorBidi" w:eastAsiaTheme="majorEastAsia" w:hAnsiTheme="majorBidi" w:cstheme="majorBidi"/>
                <w:color w:val="000000"/>
                <w:sz w:val="22"/>
                <w:szCs w:val="22"/>
              </w:rPr>
              <w:t>主任</w:t>
            </w:r>
          </w:p>
        </w:tc>
      </w:tr>
    </w:tbl>
    <w:p w14:paraId="5E288A04" w14:textId="1FA80AA2" w:rsidR="0027156A" w:rsidRDefault="00000000" w:rsidP="00A50172"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</w:p>
    <w:sectPr w:rsidR="0027156A"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90C1" w14:textId="77777777" w:rsidR="0096593C" w:rsidRDefault="0096593C" w:rsidP="00660F92">
      <w:r>
        <w:separator/>
      </w:r>
    </w:p>
  </w:endnote>
  <w:endnote w:type="continuationSeparator" w:id="0">
    <w:p w14:paraId="5123DBE2" w14:textId="77777777" w:rsidR="0096593C" w:rsidRDefault="0096593C" w:rsidP="0066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8A63" w14:textId="77777777" w:rsidR="0096593C" w:rsidRDefault="0096593C" w:rsidP="00660F92">
      <w:r>
        <w:separator/>
      </w:r>
    </w:p>
  </w:footnote>
  <w:footnote w:type="continuationSeparator" w:id="0">
    <w:p w14:paraId="3937EA2F" w14:textId="77777777" w:rsidR="0096593C" w:rsidRDefault="0096593C" w:rsidP="0066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6A"/>
    <w:rsid w:val="0027156A"/>
    <w:rsid w:val="002B39A7"/>
    <w:rsid w:val="00660F92"/>
    <w:rsid w:val="008A00B4"/>
    <w:rsid w:val="0096593C"/>
    <w:rsid w:val="00981967"/>
    <w:rsid w:val="00A051C5"/>
    <w:rsid w:val="00A10034"/>
    <w:rsid w:val="00A50172"/>
    <w:rsid w:val="00D9098D"/>
    <w:rsid w:val="00F5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EF78B"/>
  <w15:docId w15:val="{8C3E5E40-4980-41ED-B93B-3276BD03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kern w:val="52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0">
    <w:name w:val="無間距1"/>
    <w:uiPriority w:val="1"/>
    <w:qFormat/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WORKGROUP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曜仲 蔡</cp:lastModifiedBy>
  <cp:revision>2</cp:revision>
  <dcterms:created xsi:type="dcterms:W3CDTF">2024-08-06T03:20:00Z</dcterms:created>
  <dcterms:modified xsi:type="dcterms:W3CDTF">2024-08-06T03:20:00Z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F34A5FA5841CD7CAE0538F669544A0E5_31</vt:lpwstr>
  </property>
</Properties>
</file>