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F18CF" w14:textId="27DF5ADD" w:rsidR="00CE174B" w:rsidRDefault="00CE174B" w:rsidP="00010825">
      <w:pPr>
        <w:jc w:val="center"/>
        <w:rPr>
          <w:rFonts w:ascii="Arial" w:hAnsi="Arial" w:cs="Arial"/>
          <w:color w:val="0070C0"/>
          <w:sz w:val="56"/>
        </w:rPr>
      </w:pPr>
      <w:r w:rsidRPr="00912CB6">
        <w:rPr>
          <w:rFonts w:ascii="Arial" w:hAnsi="Arial" w:cs="Arial"/>
          <w:noProof/>
          <w:color w:val="0070C0"/>
          <w:sz w:val="28"/>
        </w:rPr>
        <w:drawing>
          <wp:anchor distT="0" distB="0" distL="114300" distR="114300" simplePos="0" relativeHeight="251658240" behindDoc="1" locked="0" layoutInCell="1" allowOverlap="1" wp14:anchorId="788E277E" wp14:editId="008DF620">
            <wp:simplePos x="1143000" y="982980"/>
            <wp:positionH relativeFrom="margin">
              <wp:align>left</wp:align>
            </wp:positionH>
            <wp:positionV relativeFrom="margin">
              <wp:align>top</wp:align>
            </wp:positionV>
            <wp:extent cx="1620615" cy="1080000"/>
            <wp:effectExtent l="0" t="0" r="0" b="635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tificial-intelligence-g84e3264c6_1920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615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2CB6">
        <w:rPr>
          <w:rFonts w:ascii="Arial" w:hAnsi="Arial" w:cs="Arial"/>
          <w:color w:val="0070C0"/>
          <w:sz w:val="72"/>
        </w:rPr>
        <w:t>Dr. E Academy</w:t>
      </w:r>
    </w:p>
    <w:p w14:paraId="0C57952B" w14:textId="5D4671AF" w:rsidR="00912CB6" w:rsidRDefault="00912CB6" w:rsidP="00010825">
      <w:pPr>
        <w:jc w:val="center"/>
        <w:rPr>
          <w:rFonts w:ascii="Arial" w:hAnsi="Arial" w:cs="Arial"/>
          <w:i/>
          <w:color w:val="808080" w:themeColor="background1" w:themeShade="80"/>
        </w:rPr>
      </w:pPr>
      <w:r w:rsidRPr="00F2431C">
        <w:rPr>
          <w:rFonts w:ascii="Arial" w:hAnsi="Arial" w:cs="Arial"/>
          <w:i/>
          <w:color w:val="808080" w:themeColor="background1" w:themeShade="80"/>
        </w:rPr>
        <w:t>Excellent care</w:t>
      </w:r>
      <w:r w:rsidR="00F2431C" w:rsidRPr="00F2431C">
        <w:rPr>
          <w:rFonts w:ascii="Arial" w:hAnsi="Arial" w:cs="Arial"/>
          <w:color w:val="808080" w:themeColor="background1" w:themeShade="80"/>
        </w:rPr>
        <w:t xml:space="preserve"> / </w:t>
      </w:r>
      <w:r w:rsidRPr="00F2431C">
        <w:rPr>
          <w:rFonts w:ascii="Arial" w:hAnsi="Arial" w:cs="Arial"/>
          <w:i/>
          <w:color w:val="808080" w:themeColor="background1" w:themeShade="80"/>
        </w:rPr>
        <w:t xml:space="preserve">Reimagine </w:t>
      </w:r>
      <w:proofErr w:type="gramStart"/>
      <w:r w:rsidRPr="00F2431C">
        <w:rPr>
          <w:rFonts w:ascii="Arial" w:hAnsi="Arial" w:cs="Arial"/>
          <w:i/>
          <w:color w:val="808080" w:themeColor="background1" w:themeShade="80"/>
        </w:rPr>
        <w:t>medicine</w:t>
      </w:r>
      <w:proofErr w:type="gramEnd"/>
    </w:p>
    <w:p w14:paraId="72842B80" w14:textId="5385C10A" w:rsidR="00BB1CA9" w:rsidRDefault="00BB1CA9" w:rsidP="00010825">
      <w:pPr>
        <w:jc w:val="center"/>
        <w:rPr>
          <w:rFonts w:ascii="Arial" w:hAnsi="Arial" w:cs="Arial"/>
          <w:color w:val="808080" w:themeColor="background1" w:themeShade="80"/>
        </w:rPr>
      </w:pPr>
    </w:p>
    <w:p w14:paraId="6396CB6B" w14:textId="77777777" w:rsidR="00BB1CA9" w:rsidRPr="00DA0121" w:rsidRDefault="00BB1CA9" w:rsidP="001A5D84">
      <w:pPr>
        <w:spacing w:line="276" w:lineRule="auto"/>
        <w:rPr>
          <w:rFonts w:ascii="KaiTi" w:eastAsia="KaiTi" w:hAnsi="KaiTi"/>
        </w:rPr>
      </w:pPr>
      <w:r w:rsidRPr="00DA0121">
        <w:rPr>
          <w:rFonts w:ascii="KaiTi" w:eastAsia="KaiTi" w:hAnsi="KaiTi" w:hint="eastAsia"/>
        </w:rPr>
        <w:t>親愛的醫師，您好，</w:t>
      </w:r>
    </w:p>
    <w:p w14:paraId="2B06C1A2" w14:textId="1C2EA9A3" w:rsidR="00BB1CA9" w:rsidRPr="00DA0121" w:rsidRDefault="00BB1CA9" w:rsidP="001A5D84">
      <w:pPr>
        <w:spacing w:line="276" w:lineRule="auto"/>
        <w:ind w:firstLineChars="200" w:firstLine="480"/>
        <w:jc w:val="both"/>
        <w:rPr>
          <w:rFonts w:ascii="KaiTi" w:eastAsia="KaiTi" w:hAnsi="KaiTi"/>
        </w:rPr>
      </w:pPr>
      <w:r w:rsidRPr="00DA0121">
        <w:rPr>
          <w:rFonts w:ascii="KaiTi" w:eastAsia="KaiTi" w:hAnsi="KaiTi" w:hint="eastAsia"/>
        </w:rPr>
        <w:t>很榮幸邀請您參加「</w:t>
      </w:r>
      <w:r w:rsidR="003D2E33">
        <w:rPr>
          <w:rFonts w:ascii="KaiTi" w:eastAsia="KaiTi" w:hAnsi="KaiTi" w:hint="eastAsia"/>
        </w:rPr>
        <w:t>失智症治療研討會</w:t>
      </w:r>
      <w:r w:rsidRPr="00DA0121">
        <w:rPr>
          <w:rFonts w:ascii="KaiTi" w:eastAsia="KaiTi" w:hAnsi="KaiTi" w:hint="eastAsia"/>
        </w:rPr>
        <w:t>」</w:t>
      </w:r>
      <w:r>
        <w:rPr>
          <w:rFonts w:ascii="KaiTi" w:eastAsia="KaiTi" w:hAnsi="KaiTi" w:hint="eastAsia"/>
        </w:rPr>
        <w:t>。</w:t>
      </w:r>
      <w:r w:rsidRPr="00DA0121">
        <w:rPr>
          <w:rFonts w:ascii="KaiTi" w:eastAsia="KaiTi" w:hAnsi="KaiTi" w:hint="eastAsia"/>
        </w:rPr>
        <w:t xml:space="preserve">依據 </w:t>
      </w:r>
      <w:r w:rsidRPr="00900A3F">
        <w:rPr>
          <w:rFonts w:ascii="Times New Roman" w:eastAsia="KaiTi" w:hAnsi="Times New Roman" w:cs="Times New Roman"/>
        </w:rPr>
        <w:t>ADI</w:t>
      </w:r>
      <w:r w:rsidRPr="00DA0121">
        <w:rPr>
          <w:rFonts w:ascii="KaiTi" w:eastAsia="KaiTi" w:hAnsi="KaiTi" w:hint="eastAsia"/>
        </w:rPr>
        <w:t xml:space="preserve">國際失智症協會 </w:t>
      </w:r>
      <w:r w:rsidRPr="00900A3F">
        <w:rPr>
          <w:rFonts w:ascii="Times New Roman" w:eastAsia="KaiTi" w:hAnsi="Times New Roman" w:cs="Times New Roman"/>
        </w:rPr>
        <w:t>2019</w:t>
      </w:r>
      <w:r w:rsidRPr="00DA0121">
        <w:rPr>
          <w:rFonts w:ascii="KaiTi" w:eastAsia="KaiTi" w:hAnsi="KaiTi" w:hint="eastAsia"/>
        </w:rPr>
        <w:t xml:space="preserve">年報告，估計全球有超過五千萬名失智者，預估到 </w:t>
      </w:r>
      <w:r w:rsidRPr="00900A3F">
        <w:rPr>
          <w:rFonts w:ascii="Times New Roman" w:eastAsia="KaiTi" w:hAnsi="Times New Roman" w:cs="Times New Roman"/>
        </w:rPr>
        <w:t>2050</w:t>
      </w:r>
      <w:r w:rsidRPr="00DA0121">
        <w:rPr>
          <w:rFonts w:ascii="KaiTi" w:eastAsia="KaiTi" w:hAnsi="KaiTi" w:hint="eastAsia"/>
        </w:rPr>
        <w:t>年全球將會成長到一億五千多萬失智症人口，平均每三秒鐘就有一人會罹患失智症</w:t>
      </w:r>
      <w:r w:rsidR="0002283E">
        <w:rPr>
          <w:rFonts w:ascii="KaiTi" w:eastAsia="KaiTi" w:hAnsi="KaiTi" w:hint="eastAsia"/>
        </w:rPr>
        <w:t>。</w:t>
      </w:r>
      <w:r w:rsidRPr="00DA0121">
        <w:rPr>
          <w:rFonts w:ascii="KaiTi" w:eastAsia="KaiTi" w:hAnsi="KaiTi" w:hint="eastAsia"/>
        </w:rPr>
        <w:t>因此，失智症的診斷與治療刻不容緩。</w:t>
      </w:r>
    </w:p>
    <w:p w14:paraId="3D3F1DB2" w14:textId="58890856" w:rsidR="00BB1CA9" w:rsidRPr="00DA0121" w:rsidRDefault="00BB1CA9" w:rsidP="001A5D84">
      <w:pPr>
        <w:spacing w:line="276" w:lineRule="auto"/>
        <w:ind w:firstLineChars="200" w:firstLine="480"/>
        <w:jc w:val="both"/>
        <w:rPr>
          <w:rFonts w:ascii="KaiTi" w:eastAsia="KaiTi" w:hAnsi="KaiTi"/>
        </w:rPr>
      </w:pPr>
      <w:r w:rsidRPr="00DA0121">
        <w:rPr>
          <w:rFonts w:ascii="KaiTi" w:eastAsia="KaiTi" w:hAnsi="KaiTi" w:hint="eastAsia"/>
        </w:rPr>
        <w:t>本次</w:t>
      </w:r>
      <w:r w:rsidR="00296143">
        <w:rPr>
          <w:rFonts w:ascii="KaiTi" w:eastAsia="KaiTi" w:hAnsi="KaiTi" w:hint="eastAsia"/>
        </w:rPr>
        <w:t>研討會</w:t>
      </w:r>
      <w:r w:rsidRPr="00DA0121">
        <w:rPr>
          <w:rFonts w:ascii="KaiTi" w:eastAsia="KaiTi" w:hAnsi="KaiTi" w:hint="eastAsia"/>
        </w:rPr>
        <w:t>邀請</w:t>
      </w:r>
      <w:r w:rsidR="001C0DEE">
        <w:rPr>
          <w:rFonts w:ascii="KaiTi" w:eastAsia="KaiTi" w:hAnsi="KaiTi" w:hint="eastAsia"/>
        </w:rPr>
        <w:t>彰基</w:t>
      </w:r>
      <w:r w:rsidR="00910C80">
        <w:rPr>
          <w:rFonts w:ascii="KaiTi" w:eastAsia="KaiTi" w:hAnsi="KaiTi" w:hint="eastAsia"/>
        </w:rPr>
        <w:t xml:space="preserve"> </w:t>
      </w:r>
      <w:r w:rsidR="001C0DEE">
        <w:rPr>
          <w:rFonts w:ascii="KaiTi" w:eastAsia="KaiTi" w:hAnsi="KaiTi" w:hint="eastAsia"/>
        </w:rPr>
        <w:t>王文甫</w:t>
      </w:r>
      <w:r w:rsidR="00BE759C">
        <w:rPr>
          <w:rFonts w:ascii="KaiTi" w:eastAsia="KaiTi" w:hAnsi="KaiTi" w:hint="eastAsia"/>
        </w:rPr>
        <w:t>醫師</w:t>
      </w:r>
      <w:r w:rsidRPr="00DA0121">
        <w:rPr>
          <w:rFonts w:ascii="KaiTi" w:eastAsia="KaiTi" w:hAnsi="KaiTi" w:hint="eastAsia"/>
        </w:rPr>
        <w:t>擔任主持人</w:t>
      </w:r>
      <w:r>
        <w:rPr>
          <w:rFonts w:ascii="KaiTi" w:eastAsia="KaiTi" w:hAnsi="KaiTi" w:hint="eastAsia"/>
        </w:rPr>
        <w:t>，會中</w:t>
      </w:r>
      <w:r w:rsidRPr="00DA0121">
        <w:rPr>
          <w:rFonts w:ascii="KaiTi" w:eastAsia="KaiTi" w:hAnsi="KaiTi" w:hint="eastAsia"/>
        </w:rPr>
        <w:t>邀請</w:t>
      </w:r>
      <w:r w:rsidR="001C0DEE">
        <w:rPr>
          <w:rFonts w:ascii="KaiTi" w:eastAsia="KaiTi" w:hAnsi="KaiTi" w:hint="eastAsia"/>
        </w:rPr>
        <w:t>大同</w:t>
      </w:r>
      <w:r w:rsidR="00CD6AFF">
        <w:rPr>
          <w:rFonts w:ascii="KaiTi" w:eastAsia="KaiTi" w:hAnsi="KaiTi" w:hint="eastAsia"/>
        </w:rPr>
        <w:t xml:space="preserve"> </w:t>
      </w:r>
      <w:r w:rsidR="001C0DEE">
        <w:rPr>
          <w:rFonts w:ascii="KaiTi" w:eastAsia="KaiTi" w:hAnsi="KaiTi" w:hint="eastAsia"/>
        </w:rPr>
        <w:t>楊淵韓</w:t>
      </w:r>
      <w:r w:rsidR="009D043C">
        <w:rPr>
          <w:rFonts w:ascii="KaiTi" w:eastAsia="KaiTi" w:hAnsi="KaiTi" w:hint="eastAsia"/>
        </w:rPr>
        <w:t>以及</w:t>
      </w:r>
      <w:r w:rsidR="001C0DEE">
        <w:rPr>
          <w:rFonts w:ascii="KaiTi" w:eastAsia="KaiTi" w:hAnsi="KaiTi" w:hint="eastAsia"/>
        </w:rPr>
        <w:t>中榮</w:t>
      </w:r>
      <w:r w:rsidR="00910C80">
        <w:rPr>
          <w:rFonts w:ascii="Apple Color Emoji" w:eastAsia="KaiTi" w:hAnsi="Apple Color Emoji" w:cs="Apple Color Emoji" w:hint="eastAsia"/>
        </w:rPr>
        <w:t xml:space="preserve"> </w:t>
      </w:r>
      <w:r w:rsidR="001C0DEE">
        <w:rPr>
          <w:rFonts w:ascii="Apple Color Emoji" w:eastAsia="KaiTi" w:hAnsi="Apple Color Emoji" w:cs="Apple Color Emoji" w:hint="eastAsia"/>
        </w:rPr>
        <w:t>陳韋伶</w:t>
      </w:r>
      <w:r>
        <w:rPr>
          <w:rFonts w:ascii="KaiTi" w:eastAsia="KaiTi" w:hAnsi="KaiTi" w:hint="eastAsia"/>
        </w:rPr>
        <w:t>醫師，共同</w:t>
      </w:r>
      <w:r w:rsidR="001A5D84">
        <w:rPr>
          <w:rFonts w:ascii="KaiTi" w:eastAsia="KaiTi" w:hAnsi="KaiTi" w:hint="eastAsia"/>
        </w:rPr>
        <w:t>對於失智症及神經退化疾病討論</w:t>
      </w:r>
      <w:r w:rsidR="001A5D84" w:rsidRPr="001A5D84">
        <w:rPr>
          <w:rFonts w:ascii="KaiTi" w:eastAsia="KaiTi" w:hAnsi="KaiTi" w:hint="eastAsia"/>
        </w:rPr>
        <w:t>更</w:t>
      </w:r>
      <w:r w:rsidR="001A5D84">
        <w:rPr>
          <w:rFonts w:ascii="KaiTi" w:eastAsia="KaiTi" w:hAnsi="KaiTi" w:hint="eastAsia"/>
        </w:rPr>
        <w:t>多元</w:t>
      </w:r>
      <w:r w:rsidR="001A5D84" w:rsidRPr="001A5D84">
        <w:rPr>
          <w:rFonts w:ascii="KaiTi" w:eastAsia="KaiTi" w:hAnsi="KaiTi" w:hint="eastAsia"/>
        </w:rPr>
        <w:t>的診療能力</w:t>
      </w:r>
      <w:r w:rsidR="001A5D84">
        <w:rPr>
          <w:rFonts w:ascii="KaiTi" w:eastAsia="KaiTi" w:hAnsi="KaiTi" w:hint="eastAsia"/>
        </w:rPr>
        <w:t>，</w:t>
      </w:r>
      <w:r w:rsidR="00AF518C">
        <w:rPr>
          <w:rFonts w:ascii="KaiTi" w:eastAsia="KaiTi" w:hAnsi="KaiTi" w:hint="eastAsia"/>
        </w:rPr>
        <w:t>並且給予家屬</w:t>
      </w:r>
      <w:r w:rsidR="001A5D84">
        <w:rPr>
          <w:rFonts w:ascii="KaiTi" w:eastAsia="KaiTi" w:hAnsi="KaiTi" w:hint="eastAsia"/>
        </w:rPr>
        <w:t>提升更全面的照護</w:t>
      </w:r>
      <w:r w:rsidRPr="00DA0121">
        <w:rPr>
          <w:rFonts w:ascii="KaiTi" w:eastAsia="KaiTi" w:hAnsi="KaiTi" w:hint="eastAsia"/>
        </w:rPr>
        <w:t>。內容豐富且精彩，誠摯地邀請您，謝謝。</w:t>
      </w:r>
    </w:p>
    <w:p w14:paraId="39631832" w14:textId="77777777" w:rsidR="00BB1CA9" w:rsidRPr="00DA0121" w:rsidRDefault="00BB1CA9" w:rsidP="001A5D84">
      <w:pPr>
        <w:spacing w:line="276" w:lineRule="auto"/>
        <w:jc w:val="right"/>
        <w:rPr>
          <w:rFonts w:ascii="KaiTi" w:eastAsia="KaiTi" w:hAnsi="KaiTi"/>
        </w:rPr>
      </w:pPr>
      <w:r w:rsidRPr="00DA0121">
        <w:rPr>
          <w:rFonts w:ascii="KaiTi" w:eastAsia="KaiTi" w:hAnsi="KaiTi" w:hint="eastAsia"/>
        </w:rPr>
        <w:t>敬祝 平安健康</w:t>
      </w:r>
    </w:p>
    <w:p w14:paraId="4D4B7A11" w14:textId="4C66373F" w:rsidR="00BB1CA9" w:rsidRDefault="00BB1CA9" w:rsidP="001A5D84">
      <w:pPr>
        <w:spacing w:line="276" w:lineRule="auto"/>
        <w:jc w:val="right"/>
        <w:rPr>
          <w:rFonts w:ascii="KaiTi" w:eastAsia="KaiTi" w:hAnsi="KaiTi"/>
        </w:rPr>
      </w:pPr>
      <w:r w:rsidRPr="00DA0121">
        <w:rPr>
          <w:rFonts w:ascii="KaiTi" w:eastAsia="KaiTi" w:hAnsi="KaiTi" w:hint="eastAsia"/>
        </w:rPr>
        <w:t>東竹藥品股份有限公司 敬邀</w:t>
      </w:r>
    </w:p>
    <w:p w14:paraId="021E8025" w14:textId="77777777" w:rsidR="001A5D84" w:rsidRPr="00BB1CA9" w:rsidRDefault="001A5D84" w:rsidP="00BB1CA9">
      <w:pPr>
        <w:jc w:val="right"/>
        <w:rPr>
          <w:rFonts w:ascii="KaiTi" w:eastAsia="KaiTi" w:hAnsi="KaiTi"/>
        </w:rPr>
      </w:pPr>
    </w:p>
    <w:tbl>
      <w:tblPr>
        <w:tblStyle w:val="a3"/>
        <w:tblW w:w="10485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9497"/>
      </w:tblGrid>
      <w:tr w:rsidR="001B1FA7" w14:paraId="10D0571F" w14:textId="77777777" w:rsidTr="001B1FA7">
        <w:trPr>
          <w:trHeight w:val="407"/>
          <w:jc w:val="center"/>
        </w:trPr>
        <w:tc>
          <w:tcPr>
            <w:tcW w:w="10485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DF811D1" w14:textId="11EF40EA" w:rsidR="001B1FA7" w:rsidRPr="00910C80" w:rsidRDefault="00EF6178" w:rsidP="00B05C1E">
            <w:pPr>
              <w:jc w:val="center"/>
              <w:rPr>
                <w:rFonts w:ascii="TimesNewRomanPSMT" w:eastAsia="新細明體" w:hAnsi="TimesNewRomanPSMT" w:cs="新細明體"/>
                <w:kern w:val="0"/>
                <w:sz w:val="40"/>
                <w:szCs w:val="40"/>
              </w:rPr>
            </w:pPr>
            <w:r w:rsidRPr="00EF6178">
              <w:rPr>
                <w:rFonts w:ascii="TimesNewRomanPSMT" w:eastAsia="新細明體" w:hAnsi="TimesNewRomanPSMT" w:cs="新細明體"/>
                <w:kern w:val="0"/>
                <w:sz w:val="40"/>
                <w:szCs w:val="40"/>
              </w:rPr>
              <w:t xml:space="preserve">Alzheimer’s </w:t>
            </w:r>
            <w:r>
              <w:rPr>
                <w:rFonts w:ascii="TimesNewRomanPSMT" w:eastAsia="新細明體" w:hAnsi="TimesNewRomanPSMT" w:cs="新細明體"/>
                <w:kern w:val="0"/>
                <w:sz w:val="40"/>
                <w:szCs w:val="40"/>
              </w:rPr>
              <w:t>D</w:t>
            </w:r>
            <w:r w:rsidRPr="00EF6178">
              <w:rPr>
                <w:rFonts w:ascii="TimesNewRomanPSMT" w:eastAsia="新細明體" w:hAnsi="TimesNewRomanPSMT" w:cs="新細明體" w:hint="eastAsia"/>
                <w:kern w:val="0"/>
                <w:sz w:val="40"/>
                <w:szCs w:val="40"/>
              </w:rPr>
              <w:t>i</w:t>
            </w:r>
            <w:r w:rsidRPr="00EF6178">
              <w:rPr>
                <w:rFonts w:ascii="TimesNewRomanPSMT" w:eastAsia="新細明體" w:hAnsi="TimesNewRomanPSMT" w:cs="新細明體"/>
                <w:kern w:val="0"/>
                <w:sz w:val="40"/>
                <w:szCs w:val="40"/>
              </w:rPr>
              <w:t>sease</w:t>
            </w:r>
            <w:r w:rsidR="001B1FA7" w:rsidRPr="00910C80">
              <w:rPr>
                <w:rFonts w:ascii="TimesNewRomanPSMT" w:eastAsia="新細明體" w:hAnsi="TimesNewRomanPSMT" w:cs="新細明體"/>
                <w:kern w:val="0"/>
                <w:sz w:val="40"/>
                <w:szCs w:val="40"/>
              </w:rPr>
              <w:t xml:space="preserve"> Treatment Symposium</w:t>
            </w:r>
          </w:p>
        </w:tc>
      </w:tr>
      <w:tr w:rsidR="0081665E" w14:paraId="24AD29BA" w14:textId="77777777" w:rsidTr="001B1FA7">
        <w:trPr>
          <w:trHeight w:val="407"/>
          <w:jc w:val="center"/>
        </w:trPr>
        <w:tc>
          <w:tcPr>
            <w:tcW w:w="988" w:type="dxa"/>
            <w:tcBorders>
              <w:top w:val="dashed" w:sz="4" w:space="0" w:color="auto"/>
            </w:tcBorders>
          </w:tcPr>
          <w:p w14:paraId="17024F8A" w14:textId="77777777" w:rsidR="0081665E" w:rsidRPr="00BB557F" w:rsidRDefault="0081665E" w:rsidP="00CE174B">
            <w:pPr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905254">
              <w:rPr>
                <w:rFonts w:ascii="KaiTi" w:eastAsia="KaiTi" w:hAnsi="KaiTi" w:cs="新細明體"/>
                <w:kern w:val="0"/>
                <w:sz w:val="28"/>
                <w:szCs w:val="28"/>
              </w:rPr>
              <w:t>日期</w:t>
            </w:r>
            <w:r w:rsidR="00010825">
              <w:rPr>
                <w:rFonts w:ascii="微軟正黑體" w:eastAsia="微軟正黑體" w:hAnsi="微軟正黑體" w:cs="Arial" w:hint="eastAsia"/>
                <w:sz w:val="28"/>
                <w:szCs w:val="28"/>
              </w:rPr>
              <w:t>:</w:t>
            </w:r>
          </w:p>
        </w:tc>
        <w:tc>
          <w:tcPr>
            <w:tcW w:w="9497" w:type="dxa"/>
            <w:tcBorders>
              <w:top w:val="dashed" w:sz="4" w:space="0" w:color="auto"/>
            </w:tcBorders>
            <w:vAlign w:val="center"/>
          </w:tcPr>
          <w:p w14:paraId="4EB22E75" w14:textId="50164A2D" w:rsidR="0081665E" w:rsidRPr="00BB557F" w:rsidRDefault="0081665E" w:rsidP="0081665E">
            <w:pPr>
              <w:jc w:val="both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905254">
              <w:rPr>
                <w:rFonts w:ascii="TimesNewRomanPSMT" w:eastAsia="新細明體" w:hAnsi="TimesNewRomanPSMT" w:cs="新細明體"/>
                <w:kern w:val="0"/>
                <w:sz w:val="28"/>
                <w:szCs w:val="28"/>
              </w:rPr>
              <w:t>202</w:t>
            </w:r>
            <w:r w:rsidR="00AF518C">
              <w:rPr>
                <w:rFonts w:ascii="TimesNewRomanPSMT" w:eastAsia="新細明體" w:hAnsi="TimesNewRomanPSMT" w:cs="新細明體"/>
                <w:kern w:val="0"/>
                <w:sz w:val="28"/>
                <w:szCs w:val="28"/>
              </w:rPr>
              <w:t>4</w:t>
            </w:r>
            <w:r w:rsidRPr="00905254">
              <w:rPr>
                <w:rFonts w:ascii="TimesNewRomanPSMT" w:eastAsia="新細明體" w:hAnsi="TimesNewRomanPSMT" w:cs="新細明體"/>
                <w:kern w:val="0"/>
                <w:sz w:val="28"/>
                <w:szCs w:val="28"/>
              </w:rPr>
              <w:t>/</w:t>
            </w:r>
            <w:r w:rsidR="00AF518C">
              <w:rPr>
                <w:rFonts w:ascii="TimesNewRomanPSMT" w:eastAsia="新細明體" w:hAnsi="TimesNewRomanPSMT" w:cs="新細明體"/>
                <w:kern w:val="0"/>
                <w:sz w:val="28"/>
                <w:szCs w:val="28"/>
              </w:rPr>
              <w:t>03</w:t>
            </w:r>
            <w:r w:rsidRPr="00905254">
              <w:rPr>
                <w:rFonts w:ascii="TimesNewRomanPSMT" w:eastAsia="新細明體" w:hAnsi="TimesNewRomanPSMT" w:cs="新細明體"/>
                <w:kern w:val="0"/>
                <w:sz w:val="28"/>
                <w:szCs w:val="28"/>
              </w:rPr>
              <w:t>/</w:t>
            </w:r>
            <w:r w:rsidR="00AF518C">
              <w:rPr>
                <w:rFonts w:ascii="TimesNewRomanPSMT" w:eastAsia="新細明體" w:hAnsi="TimesNewRomanPSMT" w:cs="新細明體"/>
                <w:kern w:val="0"/>
                <w:sz w:val="28"/>
                <w:szCs w:val="28"/>
              </w:rPr>
              <w:t>22</w:t>
            </w:r>
            <w:r w:rsidRPr="00905254">
              <w:rPr>
                <w:rFonts w:ascii="TimesNewRomanPSMT" w:eastAsia="新細明體" w:hAnsi="TimesNewRomanPSMT" w:cs="新細明體"/>
                <w:kern w:val="0"/>
                <w:sz w:val="28"/>
                <w:szCs w:val="28"/>
              </w:rPr>
              <w:t xml:space="preserve"> </w:t>
            </w:r>
            <w:r w:rsidRPr="00905254">
              <w:rPr>
                <w:rFonts w:ascii="KaiTi" w:eastAsia="KaiTi" w:hAnsi="KaiTi" w:cs="新細明體"/>
                <w:kern w:val="0"/>
                <w:sz w:val="28"/>
                <w:szCs w:val="28"/>
              </w:rPr>
              <w:t>(週</w:t>
            </w:r>
            <w:r w:rsidR="00DC790E">
              <w:rPr>
                <w:rFonts w:ascii="KaiTi" w:eastAsia="KaiTi" w:hAnsi="KaiTi" w:cs="新細明體" w:hint="eastAsia"/>
                <w:kern w:val="0"/>
                <w:sz w:val="28"/>
                <w:szCs w:val="28"/>
              </w:rPr>
              <w:t>五</w:t>
            </w:r>
            <w:r w:rsidRPr="00905254">
              <w:rPr>
                <w:rFonts w:ascii="KaiTi" w:eastAsia="KaiTi" w:hAnsi="KaiTi" w:cs="新細明體"/>
                <w:kern w:val="0"/>
                <w:sz w:val="28"/>
                <w:szCs w:val="28"/>
              </w:rPr>
              <w:t>)</w:t>
            </w:r>
            <w:r w:rsidR="00010825" w:rsidRPr="00BB557F">
              <w:rPr>
                <w:rFonts w:ascii="微軟正黑體" w:eastAsia="微軟正黑體" w:hAnsi="微軟正黑體" w:cs="Arial"/>
                <w:sz w:val="28"/>
                <w:szCs w:val="28"/>
              </w:rPr>
              <w:t xml:space="preserve"> </w:t>
            </w:r>
            <w:r w:rsidR="00010825" w:rsidRPr="00905254">
              <w:rPr>
                <w:rFonts w:ascii="TimesNewRomanPSMT" w:eastAsia="新細明體" w:hAnsi="TimesNewRomanPSMT" w:cs="新細明體"/>
                <w:kern w:val="0"/>
                <w:sz w:val="28"/>
                <w:szCs w:val="28"/>
              </w:rPr>
              <w:t>1</w:t>
            </w:r>
            <w:r w:rsidR="00DC790E">
              <w:rPr>
                <w:rFonts w:ascii="TimesNewRomanPSMT" w:eastAsia="新細明體" w:hAnsi="TimesNewRomanPSMT" w:cs="新細明體"/>
                <w:kern w:val="0"/>
                <w:sz w:val="28"/>
                <w:szCs w:val="28"/>
              </w:rPr>
              <w:t>8</w:t>
            </w:r>
            <w:r w:rsidR="00010825" w:rsidRPr="00905254">
              <w:rPr>
                <w:rFonts w:ascii="TimesNewRomanPSMT" w:eastAsia="新細明體" w:hAnsi="TimesNewRomanPSMT" w:cs="新細明體"/>
                <w:kern w:val="0"/>
                <w:sz w:val="28"/>
                <w:szCs w:val="28"/>
              </w:rPr>
              <w:t>:</w:t>
            </w:r>
            <w:r w:rsidR="00DC790E">
              <w:rPr>
                <w:rFonts w:ascii="TimesNewRomanPSMT" w:eastAsia="新細明體" w:hAnsi="TimesNewRomanPSMT" w:cs="新細明體"/>
                <w:kern w:val="0"/>
                <w:sz w:val="28"/>
                <w:szCs w:val="28"/>
              </w:rPr>
              <w:t>0</w:t>
            </w:r>
            <w:r w:rsidR="00010825" w:rsidRPr="00905254">
              <w:rPr>
                <w:rFonts w:ascii="TimesNewRomanPSMT" w:eastAsia="新細明體" w:hAnsi="TimesNewRomanPSMT" w:cs="新細明體"/>
                <w:kern w:val="0"/>
                <w:sz w:val="28"/>
                <w:szCs w:val="28"/>
              </w:rPr>
              <w:t>0-</w:t>
            </w:r>
            <w:r w:rsidR="00DC790E">
              <w:rPr>
                <w:rFonts w:ascii="TimesNewRomanPSMT" w:eastAsia="新細明體" w:hAnsi="TimesNewRomanPSMT" w:cs="新細明體"/>
                <w:kern w:val="0"/>
                <w:sz w:val="28"/>
                <w:szCs w:val="28"/>
              </w:rPr>
              <w:t>2</w:t>
            </w:r>
            <w:r w:rsidR="004805C5">
              <w:rPr>
                <w:rFonts w:ascii="TimesNewRomanPSMT" w:eastAsia="新細明體" w:hAnsi="TimesNewRomanPSMT" w:cs="新細明體"/>
                <w:kern w:val="0"/>
                <w:sz w:val="28"/>
                <w:szCs w:val="28"/>
              </w:rPr>
              <w:t>0</w:t>
            </w:r>
            <w:r w:rsidR="00010825" w:rsidRPr="00905254">
              <w:rPr>
                <w:rFonts w:ascii="TimesNewRomanPSMT" w:eastAsia="新細明體" w:hAnsi="TimesNewRomanPSMT" w:cs="新細明體" w:hint="eastAsia"/>
                <w:kern w:val="0"/>
                <w:sz w:val="28"/>
                <w:szCs w:val="28"/>
              </w:rPr>
              <w:t>:</w:t>
            </w:r>
            <w:r w:rsidR="004805C5">
              <w:rPr>
                <w:rFonts w:ascii="TimesNewRomanPSMT" w:eastAsia="新細明體" w:hAnsi="TimesNewRomanPSMT" w:cs="新細明體"/>
                <w:kern w:val="0"/>
                <w:sz w:val="28"/>
                <w:szCs w:val="28"/>
              </w:rPr>
              <w:t>3</w:t>
            </w:r>
            <w:r w:rsidR="00010825" w:rsidRPr="00905254">
              <w:rPr>
                <w:rFonts w:ascii="TimesNewRomanPSMT" w:eastAsia="新細明體" w:hAnsi="TimesNewRomanPSMT" w:cs="新細明體"/>
                <w:kern w:val="0"/>
                <w:sz w:val="28"/>
                <w:szCs w:val="28"/>
              </w:rPr>
              <w:t>0</w:t>
            </w:r>
          </w:p>
        </w:tc>
      </w:tr>
      <w:tr w:rsidR="0081665E" w14:paraId="7644245C" w14:textId="77777777" w:rsidTr="00010825">
        <w:trPr>
          <w:trHeight w:val="119"/>
          <w:jc w:val="center"/>
        </w:trPr>
        <w:tc>
          <w:tcPr>
            <w:tcW w:w="988" w:type="dxa"/>
          </w:tcPr>
          <w:p w14:paraId="22269BA4" w14:textId="77777777" w:rsidR="0081665E" w:rsidRPr="00BB557F" w:rsidRDefault="0081665E" w:rsidP="00CE174B">
            <w:pPr>
              <w:jc w:val="center"/>
              <w:rPr>
                <w:rFonts w:ascii="微軟正黑體" w:eastAsia="微軟正黑體" w:hAnsi="微軟正黑體" w:cs="Arial"/>
                <w:sz w:val="28"/>
                <w:szCs w:val="28"/>
              </w:rPr>
            </w:pPr>
            <w:r w:rsidRPr="00905254">
              <w:rPr>
                <w:rFonts w:ascii="KaiTi" w:eastAsia="KaiTi" w:hAnsi="KaiTi" w:cs="新細明體"/>
                <w:kern w:val="0"/>
                <w:sz w:val="28"/>
                <w:szCs w:val="28"/>
              </w:rPr>
              <w:t>地點</w:t>
            </w:r>
            <w:r w:rsidR="00010825">
              <w:rPr>
                <w:rFonts w:ascii="微軟正黑體" w:eastAsia="微軟正黑體" w:hAnsi="微軟正黑體" w:cs="Arial" w:hint="eastAsia"/>
                <w:sz w:val="28"/>
                <w:szCs w:val="28"/>
              </w:rPr>
              <w:t>:</w:t>
            </w:r>
          </w:p>
        </w:tc>
        <w:tc>
          <w:tcPr>
            <w:tcW w:w="9497" w:type="dxa"/>
            <w:vAlign w:val="center"/>
          </w:tcPr>
          <w:p w14:paraId="3E2D989A" w14:textId="76345E67" w:rsidR="0081665E" w:rsidRPr="00DC790E" w:rsidRDefault="00AF518C" w:rsidP="00DC790E">
            <w:pPr>
              <w:pStyle w:val="2"/>
              <w:shd w:val="clear" w:color="auto" w:fill="FFFFFF"/>
              <w:spacing w:before="0" w:beforeAutospacing="0" w:after="0" w:afterAutospacing="0" w:line="540" w:lineRule="atLeast"/>
              <w:rPr>
                <w:rFonts w:ascii="Arial" w:hAnsi="Arial" w:cs="Arial"/>
                <w:b w:val="0"/>
                <w:bCs w:val="0"/>
                <w:color w:val="202124"/>
                <w:sz w:val="42"/>
                <w:szCs w:val="42"/>
              </w:rPr>
            </w:pPr>
            <w:r>
              <w:rPr>
                <w:rFonts w:ascii="KaiTi" w:eastAsia="KaiTi" w:hAnsi="KaiTi" w:hint="eastAsia"/>
                <w:b w:val="0"/>
                <w:bCs w:val="0"/>
                <w:sz w:val="28"/>
                <w:szCs w:val="28"/>
              </w:rPr>
              <w:t>鹽與胡椒餐館</w:t>
            </w:r>
            <w:r w:rsidR="00905254" w:rsidRPr="00DC790E">
              <w:rPr>
                <w:rFonts w:ascii="KaiTi" w:eastAsia="KaiTi" w:hAnsi="KaiTi" w:hint="eastAsia"/>
                <w:b w:val="0"/>
                <w:bCs w:val="0"/>
                <w:sz w:val="28"/>
                <w:szCs w:val="28"/>
              </w:rPr>
              <w:t xml:space="preserve"> </w:t>
            </w:r>
            <w:r w:rsidR="00905254" w:rsidRPr="00DC790E">
              <w:rPr>
                <w:rFonts w:ascii="TimesNewRomanPSMT" w:hAnsi="TimesNewRomanPSMT"/>
                <w:b w:val="0"/>
                <w:bCs w:val="0"/>
                <w:sz w:val="28"/>
                <w:szCs w:val="28"/>
              </w:rPr>
              <w:t>(</w:t>
            </w:r>
            <w:r w:rsidRPr="00DC790E">
              <w:rPr>
                <w:rFonts w:ascii="KaiTi" w:eastAsia="KaiTi" w:hAnsi="KaiTi" w:hint="eastAsia"/>
                <w:b w:val="0"/>
                <w:bCs w:val="0"/>
                <w:sz w:val="28"/>
                <w:szCs w:val="28"/>
              </w:rPr>
              <w:t>台</w:t>
            </w:r>
            <w:r w:rsidRPr="00AF518C">
              <w:rPr>
                <w:rFonts w:ascii="KaiTi" w:eastAsia="KaiTi" w:hAnsi="KaiTi"/>
                <w:b w:val="0"/>
                <w:bCs w:val="0"/>
                <w:sz w:val="28"/>
                <w:szCs w:val="28"/>
              </w:rPr>
              <w:t>中市南屯區永春東七路</w:t>
            </w:r>
            <w:r w:rsidRPr="000F44E6">
              <w:rPr>
                <w:rFonts w:ascii="Times New Roman" w:eastAsia="KaiTi" w:hAnsi="Times New Roman" w:cs="Times New Roman"/>
                <w:b w:val="0"/>
                <w:bCs w:val="0"/>
                <w:sz w:val="28"/>
                <w:szCs w:val="28"/>
              </w:rPr>
              <w:t>758</w:t>
            </w:r>
            <w:r w:rsidRPr="00AF518C">
              <w:rPr>
                <w:rFonts w:ascii="KaiTi" w:eastAsia="KaiTi" w:hAnsi="KaiTi"/>
                <w:b w:val="0"/>
                <w:bCs w:val="0"/>
                <w:sz w:val="28"/>
                <w:szCs w:val="28"/>
              </w:rPr>
              <w:t>號</w:t>
            </w:r>
            <w:r w:rsidR="00905254" w:rsidRPr="00DC790E">
              <w:rPr>
                <w:rFonts w:ascii="TimesNewRomanPSMT" w:hAnsi="TimesNewRomanPSMT"/>
                <w:b w:val="0"/>
                <w:bCs w:val="0"/>
                <w:sz w:val="28"/>
                <w:szCs w:val="28"/>
              </w:rPr>
              <w:t xml:space="preserve">) </w:t>
            </w:r>
          </w:p>
        </w:tc>
      </w:tr>
    </w:tbl>
    <w:p w14:paraId="2F33C426" w14:textId="52598B50" w:rsidR="0081665E" w:rsidRDefault="0081665E"/>
    <w:tbl>
      <w:tblPr>
        <w:tblpPr w:leftFromText="180" w:rightFromText="180" w:vertAnchor="text" w:horzAnchor="margin" w:tblpXSpec="center" w:tblpY="237"/>
        <w:tblOverlap w:val="never"/>
        <w:tblW w:w="1049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4804"/>
        <w:gridCol w:w="2126"/>
        <w:gridCol w:w="1858"/>
      </w:tblGrid>
      <w:tr w:rsidR="001C0DEE" w:rsidRPr="00F2431C" w14:paraId="418BA4CF" w14:textId="77777777" w:rsidTr="00AF518C">
        <w:trPr>
          <w:trHeight w:val="19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FF8C0D7" w14:textId="77777777" w:rsidR="001C0DEE" w:rsidRPr="00F2431C" w:rsidRDefault="001C0DEE" w:rsidP="00BB557F">
            <w:pPr>
              <w:pStyle w:val="1"/>
              <w:jc w:val="center"/>
              <w:rPr>
                <w:rFonts w:eastAsia="微軟正黑體"/>
                <w:bCs/>
                <w:iCs/>
                <w:sz w:val="28"/>
              </w:rPr>
            </w:pPr>
            <w:r w:rsidRPr="00F2431C">
              <w:rPr>
                <w:rFonts w:eastAsia="微軟正黑體"/>
                <w:bCs/>
                <w:sz w:val="28"/>
              </w:rPr>
              <w:t>Time</w:t>
            </w:r>
          </w:p>
        </w:tc>
        <w:tc>
          <w:tcPr>
            <w:tcW w:w="4804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50AEC8C" w14:textId="77777777" w:rsidR="001C0DEE" w:rsidRPr="00F2431C" w:rsidRDefault="001C0DEE" w:rsidP="00BB557F">
            <w:pPr>
              <w:pStyle w:val="1"/>
              <w:jc w:val="center"/>
              <w:rPr>
                <w:rFonts w:eastAsia="微軟正黑體"/>
                <w:bCs/>
                <w:iCs/>
                <w:sz w:val="28"/>
              </w:rPr>
            </w:pPr>
            <w:r w:rsidRPr="00F2431C">
              <w:rPr>
                <w:rFonts w:eastAsia="微軟正黑體"/>
                <w:bCs/>
                <w:sz w:val="28"/>
              </w:rPr>
              <w:t>Topic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53E3E5C" w14:textId="678ACB16" w:rsidR="001C0DEE" w:rsidRPr="00F2431C" w:rsidRDefault="001C0DEE" w:rsidP="00BB557F">
            <w:pPr>
              <w:pStyle w:val="1"/>
              <w:jc w:val="center"/>
              <w:rPr>
                <w:rFonts w:eastAsia="微軟正黑體"/>
                <w:bCs/>
                <w:iCs/>
                <w:sz w:val="28"/>
              </w:rPr>
            </w:pPr>
            <w:r w:rsidRPr="00F2431C">
              <w:rPr>
                <w:rFonts w:eastAsia="微軟正黑體"/>
                <w:bCs/>
                <w:sz w:val="28"/>
              </w:rPr>
              <w:t>Speaker</w:t>
            </w:r>
          </w:p>
        </w:tc>
        <w:tc>
          <w:tcPr>
            <w:tcW w:w="1858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7F2174D2" w14:textId="4DBD058D" w:rsidR="001C0DEE" w:rsidRPr="00F2431C" w:rsidRDefault="001C0DEE" w:rsidP="00BB557F">
            <w:pPr>
              <w:pStyle w:val="1"/>
              <w:jc w:val="center"/>
              <w:rPr>
                <w:rFonts w:eastAsia="微軟正黑體"/>
                <w:bCs/>
                <w:iCs/>
                <w:sz w:val="28"/>
              </w:rPr>
            </w:pPr>
            <w:r w:rsidRPr="00F2431C">
              <w:rPr>
                <w:rFonts w:eastAsia="微軟正黑體"/>
                <w:bCs/>
                <w:sz w:val="28"/>
              </w:rPr>
              <w:t>Moderator</w:t>
            </w:r>
          </w:p>
        </w:tc>
      </w:tr>
      <w:tr w:rsidR="0081665E" w:rsidRPr="00F2431C" w14:paraId="5EA75459" w14:textId="77777777" w:rsidTr="008B04F0">
        <w:trPr>
          <w:trHeight w:val="19"/>
        </w:trPr>
        <w:tc>
          <w:tcPr>
            <w:tcW w:w="170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E713E" w14:textId="5101CB49" w:rsidR="0081665E" w:rsidRPr="00F2431C" w:rsidRDefault="0081665E" w:rsidP="00F2431C">
            <w:pPr>
              <w:pStyle w:val="1"/>
              <w:jc w:val="center"/>
              <w:rPr>
                <w:rFonts w:eastAsia="微軟正黑體" w:cs="新細明體"/>
                <w:color w:val="000000"/>
              </w:rPr>
            </w:pPr>
            <w:r w:rsidRPr="00F2431C">
              <w:rPr>
                <w:rFonts w:eastAsia="微軟正黑體" w:cs="新細明體" w:hint="eastAsia"/>
                <w:color w:val="000000"/>
              </w:rPr>
              <w:t>1</w:t>
            </w:r>
            <w:r w:rsidR="009D043C">
              <w:rPr>
                <w:rFonts w:eastAsia="微軟正黑體" w:cs="新細明體"/>
                <w:color w:val="000000"/>
              </w:rPr>
              <w:t>8</w:t>
            </w:r>
            <w:r w:rsidRPr="00F2431C">
              <w:rPr>
                <w:rFonts w:eastAsia="微軟正黑體" w:cs="新細明體" w:hint="eastAsia"/>
                <w:color w:val="000000"/>
              </w:rPr>
              <w:t>:</w:t>
            </w:r>
            <w:r w:rsidR="009D043C">
              <w:rPr>
                <w:rFonts w:eastAsia="微軟正黑體" w:cs="新細明體"/>
                <w:color w:val="000000"/>
              </w:rPr>
              <w:t>0</w:t>
            </w:r>
            <w:r w:rsidRPr="00F2431C">
              <w:rPr>
                <w:rFonts w:eastAsia="微軟正黑體" w:cs="新細明體" w:hint="eastAsia"/>
                <w:color w:val="000000"/>
              </w:rPr>
              <w:t>0-1</w:t>
            </w:r>
            <w:r w:rsidR="009D043C">
              <w:rPr>
                <w:rFonts w:eastAsia="微軟正黑體" w:cs="新細明體"/>
                <w:color w:val="000000"/>
              </w:rPr>
              <w:t>8</w:t>
            </w:r>
            <w:r w:rsidRPr="00F2431C">
              <w:rPr>
                <w:rFonts w:eastAsia="微軟正黑體" w:cs="新細明體" w:hint="eastAsia"/>
                <w:color w:val="000000"/>
              </w:rPr>
              <w:t>:</w:t>
            </w:r>
            <w:r w:rsidR="009D043C">
              <w:rPr>
                <w:rFonts w:eastAsia="微軟正黑體" w:cs="新細明體"/>
                <w:color w:val="000000"/>
              </w:rPr>
              <w:t>3</w:t>
            </w:r>
            <w:r w:rsidRPr="00F2431C">
              <w:rPr>
                <w:rFonts w:eastAsia="微軟正黑體" w:cs="新細明體" w:hint="eastAsia"/>
                <w:color w:val="000000"/>
              </w:rPr>
              <w:t>0</w:t>
            </w:r>
          </w:p>
        </w:tc>
        <w:tc>
          <w:tcPr>
            <w:tcW w:w="8788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8B1B68" w14:textId="140B8D12" w:rsidR="0081665E" w:rsidRPr="00F2431C" w:rsidRDefault="0081665E" w:rsidP="00BB557F">
            <w:pPr>
              <w:pStyle w:val="1"/>
              <w:jc w:val="center"/>
              <w:rPr>
                <w:rFonts w:eastAsia="微軟正黑體" w:cs="新細明體"/>
                <w:color w:val="000000"/>
              </w:rPr>
            </w:pPr>
            <w:r w:rsidRPr="00F2431C">
              <w:rPr>
                <w:rFonts w:eastAsia="微軟正黑體" w:cs="新細明體" w:hint="eastAsia"/>
                <w:color w:val="000000"/>
              </w:rPr>
              <w:t>Registration</w:t>
            </w:r>
          </w:p>
        </w:tc>
      </w:tr>
      <w:tr w:rsidR="001C0DEE" w:rsidRPr="00F2431C" w14:paraId="3EA46084" w14:textId="77777777" w:rsidTr="00B05C1E">
        <w:trPr>
          <w:trHeight w:val="493"/>
        </w:trPr>
        <w:tc>
          <w:tcPr>
            <w:tcW w:w="17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C5EE" w14:textId="746B5D56" w:rsidR="001C0DEE" w:rsidRPr="00F2431C" w:rsidRDefault="001C0DEE" w:rsidP="00F2431C">
            <w:pPr>
              <w:pStyle w:val="1"/>
              <w:jc w:val="center"/>
              <w:rPr>
                <w:rFonts w:eastAsia="微軟正黑體" w:cs="新細明體"/>
                <w:color w:val="000000"/>
              </w:rPr>
            </w:pPr>
            <w:r w:rsidRPr="00F2431C">
              <w:rPr>
                <w:rFonts w:eastAsia="微軟正黑體" w:cs="新細明體" w:hint="eastAsia"/>
                <w:color w:val="000000"/>
              </w:rPr>
              <w:t>1</w:t>
            </w:r>
            <w:r>
              <w:rPr>
                <w:rFonts w:eastAsia="微軟正黑體" w:cs="新細明體"/>
                <w:color w:val="000000"/>
              </w:rPr>
              <w:t>8</w:t>
            </w:r>
            <w:r w:rsidRPr="00F2431C">
              <w:rPr>
                <w:rFonts w:eastAsia="微軟正黑體" w:cs="新細明體" w:hint="eastAsia"/>
                <w:color w:val="000000"/>
              </w:rPr>
              <w:t>:</w:t>
            </w:r>
            <w:r>
              <w:rPr>
                <w:rFonts w:eastAsia="微軟正黑體" w:cs="新細明體"/>
                <w:color w:val="000000"/>
              </w:rPr>
              <w:t>3</w:t>
            </w:r>
            <w:r w:rsidRPr="00F2431C">
              <w:rPr>
                <w:rFonts w:eastAsia="微軟正黑體" w:cs="新細明體" w:hint="eastAsia"/>
                <w:color w:val="000000"/>
              </w:rPr>
              <w:t>0-1</w:t>
            </w:r>
            <w:r>
              <w:rPr>
                <w:rFonts w:eastAsia="微軟正黑體" w:cs="新細明體"/>
                <w:color w:val="000000"/>
              </w:rPr>
              <w:t>8</w:t>
            </w:r>
            <w:r w:rsidRPr="00F2431C">
              <w:rPr>
                <w:rFonts w:eastAsia="微軟正黑體" w:cs="新細明體" w:hint="eastAsia"/>
                <w:color w:val="000000"/>
              </w:rPr>
              <w:t>:</w:t>
            </w:r>
            <w:r>
              <w:rPr>
                <w:rFonts w:eastAsia="微軟正黑體" w:cs="新細明體"/>
                <w:color w:val="000000"/>
              </w:rPr>
              <w:t>4</w:t>
            </w:r>
            <w:r w:rsidRPr="00F2431C">
              <w:rPr>
                <w:rFonts w:eastAsia="微軟正黑體" w:cs="新細明體"/>
                <w:color w:val="000000"/>
              </w:rPr>
              <w:t>0</w:t>
            </w:r>
          </w:p>
        </w:tc>
        <w:tc>
          <w:tcPr>
            <w:tcW w:w="693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E11133" w14:textId="26147AC9" w:rsidR="001C0DEE" w:rsidRPr="00BB1CA9" w:rsidRDefault="001C0DEE" w:rsidP="005B3667">
            <w:pPr>
              <w:pStyle w:val="1"/>
              <w:jc w:val="center"/>
              <w:rPr>
                <w:rFonts w:eastAsia="微軟正黑體"/>
                <w:color w:val="000000"/>
              </w:rPr>
            </w:pPr>
            <w:r w:rsidRPr="00F2431C">
              <w:rPr>
                <w:rFonts w:eastAsia="微軟正黑體"/>
                <w:color w:val="000000"/>
              </w:rPr>
              <w:t>Opening/Introduction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5DD8783" w14:textId="0AD091E5" w:rsidR="001C0DEE" w:rsidRPr="001C0DEE" w:rsidRDefault="001C0DEE" w:rsidP="001C0DEE">
            <w:pPr>
              <w:pStyle w:val="1"/>
              <w:jc w:val="center"/>
              <w:rPr>
                <w:rFonts w:eastAsia="微軟正黑體"/>
                <w:color w:val="000000"/>
              </w:rPr>
            </w:pPr>
            <w:r>
              <w:rPr>
                <w:rFonts w:ascii="KaiTi" w:eastAsia="KaiTi" w:hAnsi="KaiTi" w:cs="新細明體" w:hint="eastAsia"/>
                <w:color w:val="000000"/>
                <w:szCs w:val="20"/>
              </w:rPr>
              <w:t>彰化基督教醫院</w:t>
            </w:r>
            <w:r w:rsidRPr="006D448E">
              <w:rPr>
                <w:rFonts w:ascii="KaiTi" w:eastAsia="KaiTi" w:hAnsi="KaiTi" w:cs="新細明體" w:hint="eastAsia"/>
                <w:color w:val="000000"/>
                <w:szCs w:val="20"/>
              </w:rPr>
              <w:br/>
            </w:r>
            <w:r>
              <w:rPr>
                <w:rFonts w:ascii="KaiTi" w:eastAsia="KaiTi" w:hAnsi="KaiTi" w:cs="新細明體" w:hint="eastAsia"/>
                <w:color w:val="000000"/>
                <w:szCs w:val="20"/>
              </w:rPr>
              <w:t>王文甫</w:t>
            </w:r>
            <w:r w:rsidRPr="006D448E">
              <w:rPr>
                <w:rFonts w:ascii="KaiTi" w:eastAsia="KaiTi" w:hAnsi="KaiTi" w:cs="新細明體" w:hint="eastAsia"/>
                <w:color w:val="000000"/>
                <w:szCs w:val="20"/>
              </w:rPr>
              <w:t xml:space="preserve"> 醫師</w:t>
            </w:r>
          </w:p>
        </w:tc>
      </w:tr>
      <w:tr w:rsidR="001C0DEE" w:rsidRPr="00F2431C" w14:paraId="610EB1EC" w14:textId="77777777" w:rsidTr="00AF518C">
        <w:trPr>
          <w:trHeight w:val="19"/>
        </w:trPr>
        <w:tc>
          <w:tcPr>
            <w:tcW w:w="17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77D12" w14:textId="745755AF" w:rsidR="001C0DEE" w:rsidRPr="00F2431C" w:rsidRDefault="001C0DEE" w:rsidP="00F2431C">
            <w:pPr>
              <w:pStyle w:val="1"/>
              <w:jc w:val="center"/>
              <w:rPr>
                <w:rFonts w:eastAsia="微軟正黑體" w:cs="新細明體"/>
                <w:color w:val="000000"/>
              </w:rPr>
            </w:pPr>
            <w:r w:rsidRPr="00F2431C">
              <w:rPr>
                <w:rFonts w:eastAsia="微軟正黑體" w:cs="新細明體" w:hint="eastAsia"/>
                <w:color w:val="000000"/>
              </w:rPr>
              <w:t>1</w:t>
            </w:r>
            <w:r>
              <w:rPr>
                <w:rFonts w:eastAsia="微軟正黑體" w:cs="新細明體"/>
                <w:color w:val="000000"/>
              </w:rPr>
              <w:t>8</w:t>
            </w:r>
            <w:r w:rsidRPr="00F2431C">
              <w:rPr>
                <w:rFonts w:eastAsia="微軟正黑體" w:cs="新細明體" w:hint="eastAsia"/>
                <w:color w:val="000000"/>
              </w:rPr>
              <w:t>:</w:t>
            </w:r>
            <w:r>
              <w:rPr>
                <w:rFonts w:eastAsia="微軟正黑體" w:cs="新細明體"/>
                <w:color w:val="000000"/>
              </w:rPr>
              <w:t>4</w:t>
            </w:r>
            <w:r w:rsidRPr="00F2431C">
              <w:rPr>
                <w:rFonts w:eastAsia="微軟正黑體" w:cs="新細明體"/>
                <w:color w:val="000000"/>
              </w:rPr>
              <w:t>0</w:t>
            </w:r>
            <w:r w:rsidRPr="00F2431C">
              <w:rPr>
                <w:rFonts w:eastAsia="微軟正黑體" w:cs="新細明體" w:hint="eastAsia"/>
                <w:color w:val="000000"/>
              </w:rPr>
              <w:t>-1</w:t>
            </w:r>
            <w:r>
              <w:rPr>
                <w:rFonts w:eastAsia="微軟正黑體" w:cs="新細明體"/>
                <w:color w:val="000000"/>
              </w:rPr>
              <w:t>9</w:t>
            </w:r>
            <w:r w:rsidRPr="00F2431C">
              <w:rPr>
                <w:rFonts w:eastAsia="微軟正黑體" w:cs="新細明體" w:hint="eastAsia"/>
                <w:color w:val="000000"/>
              </w:rPr>
              <w:t>:</w:t>
            </w:r>
            <w:r>
              <w:rPr>
                <w:rFonts w:eastAsia="微軟正黑體" w:cs="新細明體"/>
                <w:color w:val="000000"/>
              </w:rPr>
              <w:t>2</w:t>
            </w:r>
            <w:r w:rsidRPr="00F2431C">
              <w:rPr>
                <w:rFonts w:eastAsia="微軟正黑體" w:cs="新細明體"/>
                <w:color w:val="000000"/>
              </w:rPr>
              <w:t>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262D8" w14:textId="77777777" w:rsidR="00AF518C" w:rsidRDefault="001C0DEE" w:rsidP="00DC790E">
            <w:pPr>
              <w:pStyle w:val="1"/>
              <w:jc w:val="center"/>
              <w:rPr>
                <w:rFonts w:eastAsia="微軟正黑體"/>
                <w:color w:val="000000"/>
              </w:rPr>
            </w:pPr>
            <w:r w:rsidRPr="001C0DEE">
              <w:rPr>
                <w:rFonts w:eastAsia="微軟正黑體"/>
                <w:color w:val="000000"/>
              </w:rPr>
              <w:t xml:space="preserve">The clinical course of Alzheimer’s disease </w:t>
            </w:r>
          </w:p>
          <w:p w14:paraId="05B6C21E" w14:textId="77777777" w:rsidR="00AF518C" w:rsidRDefault="001C0DEE" w:rsidP="00AF518C">
            <w:pPr>
              <w:pStyle w:val="1"/>
              <w:jc w:val="center"/>
              <w:rPr>
                <w:rFonts w:eastAsia="微軟正黑體"/>
                <w:color w:val="000000"/>
              </w:rPr>
            </w:pPr>
            <w:r w:rsidRPr="001C0DEE">
              <w:rPr>
                <w:rFonts w:eastAsia="微軟正黑體"/>
                <w:color w:val="000000"/>
              </w:rPr>
              <w:t xml:space="preserve">and the gamma oscillation </w:t>
            </w:r>
          </w:p>
          <w:p w14:paraId="77260290" w14:textId="39A4E375" w:rsidR="001C0DEE" w:rsidRPr="001C1EBC" w:rsidRDefault="001C0DEE" w:rsidP="00AF518C">
            <w:pPr>
              <w:pStyle w:val="1"/>
              <w:jc w:val="center"/>
              <w:rPr>
                <w:rFonts w:eastAsia="微軟正黑體"/>
                <w:color w:val="000000"/>
              </w:rPr>
            </w:pPr>
            <w:r w:rsidRPr="001C0DEE">
              <w:rPr>
                <w:rFonts w:eastAsia="微軟正黑體"/>
                <w:color w:val="000000"/>
              </w:rPr>
              <w:t>in cerebral electrical activity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4DBED2" w14:textId="22108243" w:rsidR="001C0DEE" w:rsidRDefault="001C0DEE" w:rsidP="005B3667">
            <w:pPr>
              <w:pStyle w:val="1"/>
              <w:jc w:val="center"/>
              <w:rPr>
                <w:rFonts w:ascii="KaiTi" w:eastAsia="KaiTi" w:hAnsi="KaiTi" w:cs="新細明體"/>
                <w:color w:val="000000"/>
                <w:szCs w:val="20"/>
              </w:rPr>
            </w:pPr>
            <w:r>
              <w:rPr>
                <w:rFonts w:ascii="KaiTi" w:eastAsia="KaiTi" w:hAnsi="KaiTi" w:cs="新細明體" w:hint="eastAsia"/>
                <w:color w:val="000000"/>
                <w:szCs w:val="20"/>
              </w:rPr>
              <w:t>高雄市立大同醫院</w:t>
            </w:r>
          </w:p>
          <w:p w14:paraId="23929DA6" w14:textId="406B62D9" w:rsidR="001C0DEE" w:rsidRPr="00BB1CA9" w:rsidRDefault="001C0DEE" w:rsidP="005B3667">
            <w:pPr>
              <w:pStyle w:val="1"/>
              <w:jc w:val="center"/>
              <w:rPr>
                <w:rFonts w:ascii="KaiTi" w:eastAsia="KaiTi" w:hAnsi="KaiTi" w:cs="新細明體"/>
                <w:color w:val="000000"/>
                <w:szCs w:val="20"/>
              </w:rPr>
            </w:pPr>
            <w:r>
              <w:rPr>
                <w:rFonts w:ascii="KaiTi" w:eastAsia="KaiTi" w:hAnsi="KaiTi" w:cs="新細明體" w:hint="eastAsia"/>
                <w:color w:val="000000"/>
                <w:szCs w:val="20"/>
              </w:rPr>
              <w:t>楊淵韓 醫師</w:t>
            </w:r>
          </w:p>
        </w:tc>
        <w:tc>
          <w:tcPr>
            <w:tcW w:w="1858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31929FF1" w14:textId="038DD530" w:rsidR="001C0DEE" w:rsidRPr="00BB1CA9" w:rsidRDefault="001C0DEE" w:rsidP="00446F94">
            <w:pPr>
              <w:pStyle w:val="1"/>
              <w:jc w:val="center"/>
              <w:rPr>
                <w:rFonts w:eastAsia="微軟正黑體"/>
                <w:color w:val="000000"/>
              </w:rPr>
            </w:pPr>
          </w:p>
        </w:tc>
      </w:tr>
      <w:tr w:rsidR="001C0DEE" w:rsidRPr="00F2431C" w14:paraId="4537420A" w14:textId="77777777" w:rsidTr="00AF518C">
        <w:trPr>
          <w:trHeight w:val="19"/>
        </w:trPr>
        <w:tc>
          <w:tcPr>
            <w:tcW w:w="17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15008" w14:textId="07117948" w:rsidR="001C0DEE" w:rsidRPr="00F2431C" w:rsidRDefault="001C0DEE" w:rsidP="009D043C">
            <w:pPr>
              <w:pStyle w:val="1"/>
              <w:jc w:val="center"/>
              <w:rPr>
                <w:rFonts w:eastAsia="微軟正黑體" w:cs="新細明體"/>
                <w:color w:val="000000"/>
              </w:rPr>
            </w:pPr>
            <w:r w:rsidRPr="00F2431C">
              <w:rPr>
                <w:rFonts w:eastAsia="微軟正黑體" w:cs="新細明體"/>
                <w:color w:val="000000"/>
              </w:rPr>
              <w:t>1</w:t>
            </w:r>
            <w:r>
              <w:rPr>
                <w:rFonts w:eastAsia="微軟正黑體" w:cs="新細明體"/>
                <w:color w:val="000000"/>
              </w:rPr>
              <w:t>9:2</w:t>
            </w:r>
            <w:r w:rsidRPr="00F2431C">
              <w:rPr>
                <w:rFonts w:eastAsia="微軟正黑體" w:cs="新細明體"/>
                <w:color w:val="000000"/>
              </w:rPr>
              <w:t>0-</w:t>
            </w:r>
            <w:r>
              <w:rPr>
                <w:rFonts w:eastAsia="微軟正黑體" w:cs="新細明體"/>
                <w:color w:val="000000"/>
              </w:rPr>
              <w:t>20</w:t>
            </w:r>
            <w:r w:rsidRPr="00F2431C">
              <w:rPr>
                <w:rFonts w:eastAsia="微軟正黑體" w:cs="新細明體"/>
                <w:color w:val="000000"/>
              </w:rPr>
              <w:t>:</w:t>
            </w:r>
            <w:r>
              <w:rPr>
                <w:rFonts w:eastAsia="微軟正黑體" w:cs="新細明體"/>
                <w:color w:val="000000"/>
              </w:rPr>
              <w:t>0</w:t>
            </w:r>
            <w:r w:rsidRPr="00F2431C">
              <w:rPr>
                <w:rFonts w:eastAsia="微軟正黑體" w:cs="新細明體"/>
                <w:color w:val="000000"/>
              </w:rPr>
              <w:t>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82E0D" w14:textId="449E546C" w:rsidR="001C0DEE" w:rsidRPr="00F2431C" w:rsidRDefault="001C0DEE" w:rsidP="009D043C">
            <w:pPr>
              <w:pStyle w:val="1"/>
              <w:jc w:val="center"/>
              <w:rPr>
                <w:rFonts w:eastAsia="微軟正黑體"/>
                <w:color w:val="000000"/>
              </w:rPr>
            </w:pPr>
            <w:r w:rsidRPr="001C0DEE">
              <w:rPr>
                <w:rFonts w:eastAsia="微軟正黑體"/>
                <w:color w:val="000000"/>
              </w:rPr>
              <w:t>How car</w:t>
            </w:r>
            <w:r>
              <w:rPr>
                <w:rFonts w:eastAsia="微軟正黑體"/>
                <w:color w:val="000000"/>
              </w:rPr>
              <w:t>e</w:t>
            </w:r>
            <w:r w:rsidRPr="001C0DEE">
              <w:rPr>
                <w:rFonts w:eastAsia="微軟正黑體" w:hint="eastAsia"/>
                <w:color w:val="000000"/>
              </w:rPr>
              <w:t>g</w:t>
            </w:r>
            <w:r w:rsidRPr="001C0DEE">
              <w:rPr>
                <w:rFonts w:eastAsia="微軟正黑體"/>
                <w:color w:val="000000"/>
              </w:rPr>
              <w:t>iving stress affect dementia caregivers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66681E" w14:textId="77777777" w:rsidR="001C0DEE" w:rsidRDefault="001C0DEE" w:rsidP="009D043C">
            <w:pPr>
              <w:pStyle w:val="1"/>
              <w:jc w:val="center"/>
              <w:rPr>
                <w:rFonts w:ascii="KaiTi" w:eastAsia="KaiTi" w:hAnsi="KaiTi" w:cs="新細明體"/>
                <w:color w:val="000000"/>
                <w:szCs w:val="20"/>
              </w:rPr>
            </w:pPr>
            <w:r>
              <w:rPr>
                <w:rFonts w:ascii="KaiTi" w:eastAsia="KaiTi" w:hAnsi="KaiTi" w:cs="新細明體" w:hint="eastAsia"/>
                <w:color w:val="000000"/>
                <w:szCs w:val="20"/>
              </w:rPr>
              <w:t>台中榮民總醫院</w:t>
            </w:r>
          </w:p>
          <w:p w14:paraId="3AE3437D" w14:textId="063E940B" w:rsidR="001C0DEE" w:rsidRPr="00BB1CA9" w:rsidRDefault="001C0DEE" w:rsidP="009D043C">
            <w:pPr>
              <w:pStyle w:val="1"/>
              <w:jc w:val="center"/>
              <w:rPr>
                <w:rFonts w:ascii="KaiTi" w:eastAsia="KaiTi" w:hAnsi="KaiTi" w:cs="新細明體"/>
                <w:color w:val="000000"/>
                <w:szCs w:val="20"/>
              </w:rPr>
            </w:pPr>
            <w:r>
              <w:rPr>
                <w:rFonts w:ascii="KaiTi" w:eastAsia="KaiTi" w:hAnsi="KaiTi" w:cs="新細明體" w:hint="eastAsia"/>
                <w:color w:val="000000"/>
                <w:szCs w:val="20"/>
              </w:rPr>
              <w:t>陳韋伶</w:t>
            </w:r>
          </w:p>
        </w:tc>
        <w:tc>
          <w:tcPr>
            <w:tcW w:w="185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16AEA9" w14:textId="2E907547" w:rsidR="001C0DEE" w:rsidRPr="00BB1CA9" w:rsidRDefault="001C0DEE" w:rsidP="009D043C">
            <w:pPr>
              <w:pStyle w:val="1"/>
              <w:jc w:val="center"/>
              <w:rPr>
                <w:rFonts w:ascii="KaiTi" w:eastAsia="KaiTi" w:hAnsi="KaiTi" w:cs="新細明體"/>
                <w:color w:val="000000"/>
                <w:szCs w:val="20"/>
              </w:rPr>
            </w:pPr>
          </w:p>
        </w:tc>
      </w:tr>
      <w:tr w:rsidR="00B06F11" w:rsidRPr="00F2431C" w14:paraId="1790F43A" w14:textId="77777777" w:rsidTr="00B05C1E">
        <w:trPr>
          <w:trHeight w:val="427"/>
        </w:trPr>
        <w:tc>
          <w:tcPr>
            <w:tcW w:w="17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B06B" w14:textId="27B8F480" w:rsidR="00B06F11" w:rsidRPr="00F2431C" w:rsidRDefault="009D043C" w:rsidP="00B06F11">
            <w:pPr>
              <w:pStyle w:val="1"/>
              <w:jc w:val="center"/>
              <w:rPr>
                <w:rFonts w:eastAsia="微軟正黑體" w:cs="新細明體"/>
                <w:color w:val="000000"/>
              </w:rPr>
            </w:pPr>
            <w:r>
              <w:rPr>
                <w:rFonts w:eastAsia="微軟正黑體" w:cs="新細明體"/>
                <w:color w:val="000000"/>
              </w:rPr>
              <w:t>20</w:t>
            </w:r>
            <w:r w:rsidR="00B06F11" w:rsidRPr="00F2431C">
              <w:rPr>
                <w:rFonts w:eastAsia="微軟正黑體" w:cs="新細明體" w:hint="eastAsia"/>
                <w:color w:val="000000"/>
              </w:rPr>
              <w:t>:</w:t>
            </w:r>
            <w:r w:rsidR="004805C5">
              <w:rPr>
                <w:rFonts w:eastAsia="微軟正黑體" w:cs="新細明體"/>
                <w:color w:val="000000"/>
              </w:rPr>
              <w:t>0</w:t>
            </w:r>
            <w:r w:rsidR="00B06F11" w:rsidRPr="00F2431C">
              <w:rPr>
                <w:rFonts w:eastAsia="微軟正黑體" w:cs="新細明體"/>
                <w:color w:val="000000"/>
              </w:rPr>
              <w:t>0</w:t>
            </w:r>
            <w:r w:rsidR="00B06F11" w:rsidRPr="00F2431C">
              <w:rPr>
                <w:rFonts w:eastAsia="微軟正黑體" w:cs="新細明體" w:hint="eastAsia"/>
                <w:color w:val="000000"/>
              </w:rPr>
              <w:t>-</w:t>
            </w:r>
            <w:r>
              <w:rPr>
                <w:rFonts w:eastAsia="微軟正黑體" w:cs="新細明體"/>
                <w:color w:val="000000"/>
              </w:rPr>
              <w:t>20</w:t>
            </w:r>
            <w:r w:rsidR="00B06F11" w:rsidRPr="00F2431C">
              <w:rPr>
                <w:rFonts w:eastAsia="微軟正黑體" w:cs="新細明體" w:hint="eastAsia"/>
                <w:color w:val="000000"/>
              </w:rPr>
              <w:t>:</w:t>
            </w:r>
            <w:r w:rsidR="004805C5">
              <w:rPr>
                <w:rFonts w:eastAsia="微軟正黑體" w:cs="新細明體"/>
                <w:color w:val="000000"/>
              </w:rPr>
              <w:t>2</w:t>
            </w:r>
            <w:r w:rsidR="00B06F11" w:rsidRPr="00F2431C">
              <w:rPr>
                <w:rFonts w:eastAsia="微軟正黑體" w:cs="新細明體"/>
                <w:color w:val="000000"/>
              </w:rPr>
              <w:t>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CE4B" w14:textId="6DF04DB9" w:rsidR="00B06F11" w:rsidRPr="00F2431C" w:rsidRDefault="00B06F11" w:rsidP="005B3667">
            <w:pPr>
              <w:pStyle w:val="1"/>
              <w:jc w:val="center"/>
              <w:rPr>
                <w:rFonts w:eastAsia="微軟正黑體" w:cs="新細明體"/>
                <w:color w:val="000000"/>
              </w:rPr>
            </w:pPr>
            <w:r w:rsidRPr="00F2431C">
              <w:rPr>
                <w:rFonts w:eastAsia="微軟正黑體" w:cs="新細明體" w:hint="eastAsia"/>
                <w:color w:val="000000"/>
              </w:rPr>
              <w:t>Group Discussion</w:t>
            </w:r>
          </w:p>
        </w:tc>
        <w:tc>
          <w:tcPr>
            <w:tcW w:w="39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59C96C" w14:textId="77777777" w:rsidR="00B06F11" w:rsidRPr="00F2431C" w:rsidRDefault="00B06F11" w:rsidP="005B3667">
            <w:pPr>
              <w:pStyle w:val="1"/>
              <w:jc w:val="center"/>
              <w:rPr>
                <w:rFonts w:eastAsia="微軟正黑體" w:cs="新細明體"/>
                <w:color w:val="000000"/>
              </w:rPr>
            </w:pPr>
            <w:r w:rsidRPr="00F2431C">
              <w:rPr>
                <w:rFonts w:eastAsia="微軟正黑體" w:cs="新細明體" w:hint="eastAsia"/>
                <w:color w:val="000000"/>
              </w:rPr>
              <w:t>All Participants</w:t>
            </w:r>
          </w:p>
        </w:tc>
      </w:tr>
      <w:tr w:rsidR="00B06F11" w:rsidRPr="00F2431C" w14:paraId="5F8832E8" w14:textId="77777777" w:rsidTr="00AF518C">
        <w:trPr>
          <w:trHeight w:val="19"/>
        </w:trPr>
        <w:tc>
          <w:tcPr>
            <w:tcW w:w="170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60D31" w14:textId="002BB0B7" w:rsidR="00B06F11" w:rsidRPr="00F2431C" w:rsidRDefault="009D043C" w:rsidP="00B06F11">
            <w:pPr>
              <w:pStyle w:val="1"/>
              <w:jc w:val="center"/>
              <w:rPr>
                <w:rFonts w:eastAsia="微軟正黑體" w:cs="新細明體"/>
                <w:color w:val="000000"/>
              </w:rPr>
            </w:pPr>
            <w:r>
              <w:rPr>
                <w:rFonts w:eastAsia="微軟正黑體" w:cs="新細明體"/>
                <w:color w:val="000000"/>
              </w:rPr>
              <w:t>20</w:t>
            </w:r>
            <w:r w:rsidR="00B06F11" w:rsidRPr="00F2431C">
              <w:rPr>
                <w:rFonts w:eastAsia="微軟正黑體" w:cs="新細明體" w:hint="eastAsia"/>
                <w:color w:val="000000"/>
              </w:rPr>
              <w:t>:</w:t>
            </w:r>
            <w:r w:rsidR="004805C5">
              <w:rPr>
                <w:rFonts w:eastAsia="微軟正黑體" w:cs="新細明體"/>
                <w:color w:val="000000"/>
              </w:rPr>
              <w:t>2</w:t>
            </w:r>
            <w:r w:rsidR="00B06F11" w:rsidRPr="00F2431C">
              <w:rPr>
                <w:rFonts w:eastAsia="微軟正黑體" w:cs="新細明體" w:hint="eastAsia"/>
                <w:color w:val="000000"/>
              </w:rPr>
              <w:t>0-</w:t>
            </w:r>
            <w:r>
              <w:rPr>
                <w:rFonts w:eastAsia="微軟正黑體" w:cs="新細明體"/>
                <w:color w:val="000000"/>
              </w:rPr>
              <w:t>2</w:t>
            </w:r>
            <w:r w:rsidR="004805C5">
              <w:rPr>
                <w:rFonts w:eastAsia="微軟正黑體" w:cs="新細明體"/>
                <w:color w:val="000000"/>
              </w:rPr>
              <w:t>0</w:t>
            </w:r>
            <w:r w:rsidR="00B06F11" w:rsidRPr="00F2431C">
              <w:rPr>
                <w:rFonts w:eastAsia="微軟正黑體" w:cs="新細明體" w:hint="eastAsia"/>
                <w:color w:val="000000"/>
              </w:rPr>
              <w:t>:</w:t>
            </w:r>
            <w:r w:rsidR="004805C5">
              <w:rPr>
                <w:rFonts w:eastAsia="微軟正黑體" w:cs="新細明體"/>
                <w:color w:val="000000"/>
              </w:rPr>
              <w:t>3</w:t>
            </w:r>
            <w:r w:rsidR="00B06F11" w:rsidRPr="00F2431C">
              <w:rPr>
                <w:rFonts w:eastAsia="微軟正黑體" w:cs="新細明體" w:hint="eastAsia"/>
                <w:color w:val="000000"/>
              </w:rPr>
              <w:t>0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4EC84" w14:textId="62397B8E" w:rsidR="00B06F11" w:rsidRPr="00F2431C" w:rsidRDefault="00B06F11" w:rsidP="005B3667">
            <w:pPr>
              <w:pStyle w:val="1"/>
              <w:jc w:val="center"/>
              <w:rPr>
                <w:rFonts w:eastAsia="微軟正黑體" w:cs="新細明體"/>
                <w:color w:val="000000"/>
              </w:rPr>
            </w:pPr>
            <w:r w:rsidRPr="00F2431C">
              <w:rPr>
                <w:rFonts w:eastAsia="微軟正黑體" w:cs="新細明體" w:hint="eastAsia"/>
                <w:color w:val="000000"/>
              </w:rPr>
              <w:t>Closing</w:t>
            </w:r>
            <w:r w:rsidRPr="00F2431C">
              <w:rPr>
                <w:rFonts w:eastAsia="微軟正黑體" w:cs="新細明體"/>
                <w:color w:val="000000"/>
              </w:rPr>
              <w:t xml:space="preserve"> &amp; Remark</w:t>
            </w:r>
          </w:p>
        </w:tc>
        <w:tc>
          <w:tcPr>
            <w:tcW w:w="398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D24405" w14:textId="1EC5AC4E" w:rsidR="00B06F11" w:rsidRPr="00F2431C" w:rsidRDefault="001C0DEE" w:rsidP="005B3667">
            <w:pPr>
              <w:pStyle w:val="1"/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>
              <w:rPr>
                <w:rFonts w:ascii="KaiTi" w:eastAsia="KaiTi" w:hAnsi="KaiTi" w:cs="新細明體" w:hint="eastAsia"/>
                <w:color w:val="000000"/>
                <w:szCs w:val="20"/>
              </w:rPr>
              <w:t>彰化基督教醫院</w:t>
            </w:r>
            <w:r w:rsidRPr="006D448E">
              <w:rPr>
                <w:rFonts w:ascii="KaiTi" w:eastAsia="KaiTi" w:hAnsi="KaiTi" w:cs="新細明體" w:hint="eastAsia"/>
                <w:color w:val="000000"/>
                <w:szCs w:val="20"/>
              </w:rPr>
              <w:br/>
            </w:r>
            <w:r>
              <w:rPr>
                <w:rFonts w:ascii="KaiTi" w:eastAsia="KaiTi" w:hAnsi="KaiTi" w:cs="新細明體" w:hint="eastAsia"/>
                <w:color w:val="000000"/>
                <w:szCs w:val="20"/>
              </w:rPr>
              <w:t>王文甫</w:t>
            </w:r>
            <w:r w:rsidRPr="006D448E">
              <w:rPr>
                <w:rFonts w:ascii="KaiTi" w:eastAsia="KaiTi" w:hAnsi="KaiTi" w:cs="新細明體" w:hint="eastAsia"/>
                <w:color w:val="000000"/>
                <w:szCs w:val="20"/>
              </w:rPr>
              <w:t xml:space="preserve"> 醫師</w:t>
            </w:r>
          </w:p>
        </w:tc>
      </w:tr>
    </w:tbl>
    <w:p w14:paraId="3AE271E3" w14:textId="77777777" w:rsidR="00DC790E" w:rsidRPr="00150338" w:rsidRDefault="00DC790E" w:rsidP="00DC790E">
      <w:pPr>
        <w:jc w:val="center"/>
        <w:rPr>
          <w:rFonts w:ascii="標楷體" w:eastAsia="標楷體" w:hAnsi="標楷體"/>
          <w:color w:val="A6A6A6" w:themeColor="background1" w:themeShade="A6"/>
          <w:sz w:val="18"/>
          <w:szCs w:val="21"/>
        </w:rPr>
      </w:pPr>
      <w:r w:rsidRPr="00150338">
        <w:rPr>
          <w:rFonts w:ascii="標楷體" w:eastAsia="標楷體" w:hAnsi="標楷體" w:hint="eastAsia"/>
          <w:color w:val="A6A6A6" w:themeColor="background1" w:themeShade="A6"/>
          <w:sz w:val="18"/>
          <w:szCs w:val="21"/>
        </w:rPr>
        <w:t>提醒您.如有隨行家眷或朋友.東竹藥品股份有限公司不負擔隨行家眷或朋友的所有費用(例如機票,餐費等等),謝謝您的體貼與諒解!!</w:t>
      </w:r>
    </w:p>
    <w:p w14:paraId="26C9B257" w14:textId="1D54FB1E" w:rsidR="00DC790E" w:rsidRPr="00AF518C" w:rsidRDefault="00DC790E" w:rsidP="00AF518C">
      <w:pPr>
        <w:spacing w:line="360" w:lineRule="exact"/>
        <w:jc w:val="center"/>
        <w:rPr>
          <w:rFonts w:ascii="微軟正黑體" w:eastAsia="微軟正黑體" w:hAnsi="微軟正黑體"/>
          <w:b/>
          <w:bCs/>
          <w:sz w:val="21"/>
          <w:szCs w:val="20"/>
        </w:rPr>
      </w:pPr>
      <w:r w:rsidRPr="00D54B9A">
        <w:rPr>
          <w:rFonts w:ascii="微軟正黑體" w:eastAsia="微軟正黑體" w:hAnsi="微軟正黑體" w:hint="eastAsia"/>
          <w:b/>
          <w:bCs/>
          <w:sz w:val="21"/>
          <w:szCs w:val="20"/>
        </w:rPr>
        <w:t>(台灣</w:t>
      </w:r>
      <w:r w:rsidR="000128FB">
        <w:rPr>
          <w:rFonts w:ascii="微軟正黑體" w:eastAsia="微軟正黑體" w:hAnsi="微軟正黑體" w:hint="eastAsia"/>
          <w:b/>
          <w:bCs/>
          <w:sz w:val="21"/>
          <w:szCs w:val="20"/>
        </w:rPr>
        <w:t>精神醫</w:t>
      </w:r>
      <w:r w:rsidRPr="00D54B9A">
        <w:rPr>
          <w:rFonts w:ascii="微軟正黑體" w:eastAsia="微軟正黑體" w:hAnsi="微軟正黑體" w:hint="eastAsia"/>
          <w:b/>
          <w:bCs/>
          <w:sz w:val="21"/>
          <w:szCs w:val="20"/>
        </w:rPr>
        <w:t>學、</w:t>
      </w:r>
      <w:r w:rsidR="00AF518C">
        <w:rPr>
          <w:rFonts w:ascii="微軟正黑體" w:eastAsia="微軟正黑體" w:hAnsi="微軟正黑體" w:hint="eastAsia"/>
          <w:b/>
          <w:bCs/>
          <w:sz w:val="21"/>
          <w:szCs w:val="20"/>
        </w:rPr>
        <w:t>台灣</w:t>
      </w:r>
      <w:r w:rsidR="000128FB">
        <w:rPr>
          <w:rFonts w:ascii="微軟正黑體" w:eastAsia="微軟正黑體" w:hAnsi="微軟正黑體" w:hint="eastAsia"/>
          <w:b/>
          <w:bCs/>
          <w:sz w:val="21"/>
          <w:szCs w:val="20"/>
        </w:rPr>
        <w:t>老</w:t>
      </w:r>
      <w:r w:rsidR="00AF518C">
        <w:rPr>
          <w:rFonts w:ascii="微軟正黑體" w:eastAsia="微軟正黑體" w:hAnsi="微軟正黑體" w:hint="eastAsia"/>
          <w:b/>
          <w:bCs/>
          <w:sz w:val="21"/>
          <w:szCs w:val="20"/>
        </w:rPr>
        <w:t>年</w:t>
      </w:r>
      <w:r w:rsidR="000128FB">
        <w:rPr>
          <w:rFonts w:ascii="微軟正黑體" w:eastAsia="微軟正黑體" w:hAnsi="微軟正黑體" w:hint="eastAsia"/>
          <w:b/>
          <w:bCs/>
          <w:sz w:val="21"/>
          <w:szCs w:val="20"/>
        </w:rPr>
        <w:t>精</w:t>
      </w:r>
      <w:r w:rsidR="00AF518C">
        <w:rPr>
          <w:rFonts w:ascii="微軟正黑體" w:eastAsia="微軟正黑體" w:hAnsi="微軟正黑體" w:hint="eastAsia"/>
          <w:b/>
          <w:bCs/>
          <w:sz w:val="21"/>
          <w:szCs w:val="20"/>
        </w:rPr>
        <w:t>神</w:t>
      </w:r>
      <w:r w:rsidR="000128FB">
        <w:rPr>
          <w:rFonts w:ascii="微軟正黑體" w:eastAsia="微軟正黑體" w:hAnsi="微軟正黑體" w:hint="eastAsia"/>
          <w:b/>
          <w:bCs/>
          <w:sz w:val="21"/>
          <w:szCs w:val="20"/>
        </w:rPr>
        <w:t>醫學會</w:t>
      </w:r>
      <w:r w:rsidR="00AF518C">
        <w:rPr>
          <w:rFonts w:ascii="微軟正黑體" w:eastAsia="微軟正黑體" w:hAnsi="微軟正黑體" w:hint="eastAsia"/>
          <w:b/>
          <w:bCs/>
          <w:sz w:val="21"/>
          <w:szCs w:val="20"/>
        </w:rPr>
        <w:t>、台灣神經學學會、台灣臨床失智症學會</w:t>
      </w:r>
      <w:r>
        <w:rPr>
          <w:rFonts w:ascii="微軟正黑體" w:eastAsia="微軟正黑體" w:hAnsi="微軟正黑體" w:hint="eastAsia"/>
          <w:b/>
          <w:bCs/>
          <w:sz w:val="21"/>
          <w:szCs w:val="20"/>
        </w:rPr>
        <w:t>繼續教育學分申請中</w:t>
      </w:r>
      <w:r w:rsidRPr="00D54B9A">
        <w:rPr>
          <w:rFonts w:ascii="微軟正黑體" w:eastAsia="微軟正黑體" w:hAnsi="微軟正黑體" w:hint="eastAsia"/>
          <w:b/>
          <w:bCs/>
          <w:sz w:val="21"/>
          <w:szCs w:val="20"/>
        </w:rPr>
        <w:t>)</w:t>
      </w:r>
    </w:p>
    <w:p w14:paraId="6954E2D0" w14:textId="2397D140" w:rsidR="00CE174B" w:rsidRPr="00DC790E" w:rsidRDefault="00C90FE4" w:rsidP="00DC790E">
      <w:pPr>
        <w:jc w:val="center"/>
        <w:rPr>
          <w:rFonts w:ascii="微軟正黑體" w:eastAsia="微軟正黑體" w:hAnsi="微軟正黑體"/>
          <w:b/>
          <w:bCs/>
          <w:sz w:val="20"/>
          <w:szCs w:val="20"/>
        </w:rPr>
      </w:pPr>
      <w:r>
        <w:rPr>
          <w:rFonts w:ascii="微軟正黑體" w:eastAsia="微軟正黑體" w:hAnsi="微軟正黑體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12370FEF" wp14:editId="4E1E186B">
            <wp:simplePos x="0" y="0"/>
            <wp:positionH relativeFrom="margin">
              <wp:posOffset>4445</wp:posOffset>
            </wp:positionH>
            <wp:positionV relativeFrom="margin">
              <wp:posOffset>9006840</wp:posOffset>
            </wp:positionV>
            <wp:extent cx="1882775" cy="528955"/>
            <wp:effectExtent l="0" t="0" r="0" b="4445"/>
            <wp:wrapSquare wrapText="bothSides"/>
            <wp:docPr id="2" name="圖片 2" descr="一張含有 文字, 字型, 標誌, 圖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一張含有 文字, 字型, 標誌, 圖形 的圖片&#10;&#10;自動產生的描述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775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微軟正黑體" w:eastAsia="微軟正黑體" w:hAnsi="微軟正黑體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22CB75C5" wp14:editId="7BEAF759">
            <wp:simplePos x="0" y="0"/>
            <wp:positionH relativeFrom="margin">
              <wp:posOffset>3046095</wp:posOffset>
            </wp:positionH>
            <wp:positionV relativeFrom="margin">
              <wp:posOffset>8860790</wp:posOffset>
            </wp:positionV>
            <wp:extent cx="3595370" cy="699135"/>
            <wp:effectExtent l="0" t="0" r="0" b="0"/>
            <wp:wrapSquare wrapText="bothSides"/>
            <wp:docPr id="3" name="圖片 3" descr="一張含有 文字, 字型, 標誌, 圖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一張含有 文字, 字型, 標誌, 圖形 的圖片&#10;&#10;自動產生的描述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5370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E174B" w:rsidRPr="00DC790E" w:rsidSect="00BB3EBC">
      <w:pgSz w:w="11906" w:h="16838"/>
      <w:pgMar w:top="720" w:right="720" w:bottom="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TimesNewRomanPSMT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altName w:val="微軟正黑體"/>
    <w:panose1 w:val="02010601000101010101"/>
    <w:charset w:val="88"/>
    <w:family w:val="auto"/>
    <w:pitch w:val="variable"/>
    <w:sig w:usb0="00000001" w:usb1="08080000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74B"/>
    <w:rsid w:val="00000883"/>
    <w:rsid w:val="00010825"/>
    <w:rsid w:val="000128FB"/>
    <w:rsid w:val="0002283E"/>
    <w:rsid w:val="000F44E6"/>
    <w:rsid w:val="0015323D"/>
    <w:rsid w:val="001A5D84"/>
    <w:rsid w:val="001B1FA7"/>
    <w:rsid w:val="001C0DEE"/>
    <w:rsid w:val="001C1EBC"/>
    <w:rsid w:val="00220A7C"/>
    <w:rsid w:val="00296143"/>
    <w:rsid w:val="002A70EC"/>
    <w:rsid w:val="002B5DF3"/>
    <w:rsid w:val="00396CFA"/>
    <w:rsid w:val="003D2E33"/>
    <w:rsid w:val="004805C5"/>
    <w:rsid w:val="004A4D70"/>
    <w:rsid w:val="00584845"/>
    <w:rsid w:val="005B3667"/>
    <w:rsid w:val="0074333F"/>
    <w:rsid w:val="0081665E"/>
    <w:rsid w:val="008B04F0"/>
    <w:rsid w:val="00905254"/>
    <w:rsid w:val="00910C80"/>
    <w:rsid w:val="00912CB6"/>
    <w:rsid w:val="009148F8"/>
    <w:rsid w:val="009D043C"/>
    <w:rsid w:val="009F5829"/>
    <w:rsid w:val="00A317A5"/>
    <w:rsid w:val="00AC2D2E"/>
    <w:rsid w:val="00AF518C"/>
    <w:rsid w:val="00B05C1E"/>
    <w:rsid w:val="00B06F11"/>
    <w:rsid w:val="00B36BA1"/>
    <w:rsid w:val="00BB1CA9"/>
    <w:rsid w:val="00BB3EBC"/>
    <w:rsid w:val="00BB557F"/>
    <w:rsid w:val="00BB6735"/>
    <w:rsid w:val="00BE759C"/>
    <w:rsid w:val="00C7762D"/>
    <w:rsid w:val="00C90FE4"/>
    <w:rsid w:val="00CD6AFF"/>
    <w:rsid w:val="00CE174B"/>
    <w:rsid w:val="00D45BB0"/>
    <w:rsid w:val="00D61761"/>
    <w:rsid w:val="00D73B54"/>
    <w:rsid w:val="00DC790E"/>
    <w:rsid w:val="00DE354B"/>
    <w:rsid w:val="00EF083B"/>
    <w:rsid w:val="00EF6178"/>
    <w:rsid w:val="00F2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8E641"/>
  <w15:chartTrackingRefBased/>
  <w15:docId w15:val="{94C01A5A-CE4A-4D38-8404-DDC180B2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DC790E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D8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無間距1"/>
    <w:link w:val="a4"/>
    <w:uiPriority w:val="1"/>
    <w:qFormat/>
    <w:rsid w:val="0081665E"/>
    <w:rPr>
      <w:rFonts w:ascii="Times New Roman" w:eastAsia="新細明體" w:hAnsi="Times New Roman" w:cs="Times New Roman"/>
      <w:kern w:val="0"/>
      <w:szCs w:val="24"/>
    </w:rPr>
  </w:style>
  <w:style w:type="character" w:customStyle="1" w:styleId="a4">
    <w:name w:val="無間距 字元"/>
    <w:basedOn w:val="a0"/>
    <w:link w:val="1"/>
    <w:uiPriority w:val="1"/>
    <w:rsid w:val="0081665E"/>
    <w:rPr>
      <w:rFonts w:ascii="Times New Roman" w:eastAsia="新細明體" w:hAnsi="Times New Roman" w:cs="Times New Roman"/>
      <w:kern w:val="0"/>
      <w:szCs w:val="24"/>
    </w:rPr>
  </w:style>
  <w:style w:type="paragraph" w:styleId="Web">
    <w:name w:val="Normal (Web)"/>
    <w:basedOn w:val="a"/>
    <w:uiPriority w:val="99"/>
    <w:unhideWhenUsed/>
    <w:rsid w:val="0090525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F5829"/>
    <w:rPr>
      <w:rFonts w:ascii="新細明體" w:eastAsia="新細明體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F5829"/>
    <w:rPr>
      <w:rFonts w:ascii="新細明體" w:eastAsia="新細明體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DC790E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1A5D84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8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EBP-PC-202011</dc:creator>
  <cp:keywords/>
  <dc:description/>
  <cp:lastModifiedBy>泓瑋 柯</cp:lastModifiedBy>
  <cp:revision>16</cp:revision>
  <cp:lastPrinted>2023-04-18T02:35:00Z</cp:lastPrinted>
  <dcterms:created xsi:type="dcterms:W3CDTF">2023-04-18T02:35:00Z</dcterms:created>
  <dcterms:modified xsi:type="dcterms:W3CDTF">2024-03-03T12:43:00Z</dcterms:modified>
</cp:coreProperties>
</file>