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F" w:rsidRPr="007E0A3A" w:rsidRDefault="00CC0CEF" w:rsidP="00CC0CEF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7E0A3A">
        <w:rPr>
          <w:rFonts w:ascii="微軟正黑體" w:eastAsia="微軟正黑體" w:hAnsi="微軟正黑體" w:hint="eastAsia"/>
          <w:b/>
          <w:sz w:val="28"/>
          <w:szCs w:val="28"/>
        </w:rPr>
        <w:t>2016年台灣藝術治療學會年會暨國際學術研討會</w:t>
      </w:r>
    </w:p>
    <w:p w:rsidR="00CC0CEF" w:rsidRPr="007E0A3A" w:rsidRDefault="00CC0CEF" w:rsidP="00CC0CE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研討會</w:t>
      </w:r>
      <w:r w:rsidRPr="007E0A3A">
        <w:rPr>
          <w:rFonts w:ascii="微軟正黑體" w:eastAsia="微軟正黑體" w:hAnsi="微軟正黑體" w:hint="eastAsia"/>
          <w:b/>
          <w:sz w:val="28"/>
        </w:rPr>
        <w:t>主題：高齡醫學照護與藝術治療</w:t>
      </w:r>
    </w:p>
    <w:p w:rsidR="00CC0CEF" w:rsidRPr="007E0A3A" w:rsidRDefault="00CC0CEF" w:rsidP="00CC0CEF">
      <w:pPr>
        <w:spacing w:line="0" w:lineRule="atLeast"/>
        <w:jc w:val="center"/>
        <w:rPr>
          <w:rFonts w:ascii="微軟正黑體" w:eastAsia="微軟正黑體" w:hAnsi="微軟正黑體"/>
        </w:rPr>
      </w:pPr>
      <w:r w:rsidRPr="007E0A3A">
        <w:rPr>
          <w:rFonts w:ascii="微軟正黑體" w:eastAsia="微軟正黑體" w:hAnsi="微軟正黑體" w:hint="eastAsia"/>
        </w:rPr>
        <w:t>主辦單位：台灣藝術治療學會</w:t>
      </w:r>
      <w:r>
        <w:rPr>
          <w:rFonts w:ascii="微軟正黑體" w:eastAsia="微軟正黑體" w:hAnsi="微軟正黑體" w:hint="eastAsia"/>
        </w:rPr>
        <w:t>、</w:t>
      </w:r>
      <w:r w:rsidRPr="007E0A3A">
        <w:rPr>
          <w:rFonts w:ascii="微軟正黑體" w:eastAsia="微軟正黑體" w:hAnsi="微軟正黑體" w:hint="eastAsia"/>
        </w:rPr>
        <w:t>台中榮民總醫院高齡醫學中心</w:t>
      </w:r>
    </w:p>
    <w:p w:rsidR="00CC0CEF" w:rsidRPr="007E0A3A" w:rsidRDefault="00CC0CEF" w:rsidP="00CC0CEF">
      <w:pPr>
        <w:spacing w:line="0" w:lineRule="atLeast"/>
        <w:jc w:val="center"/>
        <w:rPr>
          <w:rFonts w:ascii="微軟正黑體" w:eastAsia="微軟正黑體" w:hAnsi="微軟正黑體"/>
        </w:rPr>
      </w:pPr>
      <w:r w:rsidRPr="007E0A3A">
        <w:rPr>
          <w:rFonts w:ascii="微軟正黑體" w:eastAsia="微軟正黑體" w:hAnsi="微軟正黑體" w:hint="eastAsia"/>
        </w:rPr>
        <w:t>協辦單位：台北市立大學視覺藝術學系</w:t>
      </w:r>
    </w:p>
    <w:p w:rsidR="00CC6FF1" w:rsidRDefault="00CC0CEF" w:rsidP="00CC0CEF">
      <w:pPr>
        <w:jc w:val="center"/>
        <w:rPr>
          <w:rFonts w:ascii="微軟正黑體" w:eastAsia="微軟正黑體" w:hAnsi="微軟正黑體" w:hint="eastAsia"/>
        </w:rPr>
      </w:pPr>
      <w:r w:rsidRPr="007E0A3A">
        <w:rPr>
          <w:rFonts w:ascii="微軟正黑體" w:eastAsia="微軟正黑體" w:hAnsi="微軟正黑體" w:hint="eastAsia"/>
        </w:rPr>
        <w:t>活動日期：105年05月13日、14日、15日</w:t>
      </w:r>
    </w:p>
    <w:p w:rsidR="00CC0CEF" w:rsidRPr="002A10B2" w:rsidRDefault="00CC0CEF" w:rsidP="00CC0CEF">
      <w:pPr>
        <w:pStyle w:val="a7"/>
        <w:numPr>
          <w:ilvl w:val="0"/>
          <w:numId w:val="1"/>
        </w:numPr>
        <w:tabs>
          <w:tab w:val="left" w:pos="567"/>
        </w:tabs>
        <w:spacing w:line="0" w:lineRule="atLeast"/>
        <w:ind w:leftChars="0" w:left="482" w:hanging="482"/>
        <w:rPr>
          <w:rFonts w:ascii="微軟正黑體" w:eastAsia="微軟正黑體" w:hAnsi="微軟正黑體"/>
          <w:b/>
        </w:rPr>
      </w:pPr>
      <w:r w:rsidRPr="002A10B2">
        <w:rPr>
          <w:rFonts w:ascii="微軟正黑體" w:eastAsia="微軟正黑體" w:hAnsi="微軟正黑體" w:hint="eastAsia"/>
          <w:b/>
        </w:rPr>
        <w:t>議程表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2"/>
        <w:gridCol w:w="4087"/>
        <w:gridCol w:w="3384"/>
        <w:gridCol w:w="1419"/>
      </w:tblGrid>
      <w:tr w:rsidR="00CC0CEF" w:rsidRPr="00160BFE" w:rsidTr="000B4EE1">
        <w:trPr>
          <w:trHeight w:val="5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ind w:firstLine="56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 w:val="28"/>
                <w:szCs w:val="20"/>
              </w:rPr>
              <w:t>第一天(會前講座與工作坊)：民國一○五年五月十三日（星期五）</w:t>
            </w:r>
          </w:p>
        </w:tc>
      </w:tr>
      <w:tr w:rsidR="00CC0CEF" w:rsidRPr="00160BFE" w:rsidTr="000B4EE1">
        <w:trPr>
          <w:trHeight w:val="526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ind w:firstLineChars="83" w:firstLine="199"/>
              <w:rPr>
                <w:rFonts w:ascii="微軟正黑體" w:eastAsia="微軟正黑體" w:hAnsi="微軟正黑體"/>
                <w:b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時</w:t>
            </w:r>
            <w:r w:rsidRPr="00435AD6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間</w:t>
            </w:r>
          </w:p>
        </w:tc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ind w:firstLine="480"/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活</w:t>
            </w:r>
            <w:r w:rsidRPr="00435AD6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動</w:t>
            </w:r>
            <w:r w:rsidRPr="00435AD6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內</w:t>
            </w:r>
            <w:r w:rsidRPr="00435AD6">
              <w:rPr>
                <w:rFonts w:ascii="微軟正黑體" w:eastAsia="微軟正黑體" w:hAnsi="微軟正黑體"/>
                <w:b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b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Cs w:val="20"/>
              </w:rPr>
              <w:t>地點</w:t>
            </w:r>
          </w:p>
        </w:tc>
      </w:tr>
      <w:tr w:rsidR="00CC0CEF" w:rsidRPr="00160BFE" w:rsidTr="000B4EE1"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8：40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9：0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報到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160BFE" w:rsidTr="000B4EE1">
        <w:trPr>
          <w:trHeight w:val="505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9：0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0-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12：0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A場地：藝術館B1演講廳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B場地：</w:t>
            </w:r>
            <w:proofErr w:type="gramStart"/>
            <w:r w:rsidRPr="00160BF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公誠樓</w:t>
            </w:r>
            <w:proofErr w:type="gramEnd"/>
            <w:r w:rsidRPr="00160BF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615教室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widowControl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臺北市立大學(博愛校區)</w:t>
            </w:r>
          </w:p>
        </w:tc>
      </w:tr>
      <w:tr w:rsidR="00CC0CEF" w:rsidRPr="00160BFE" w:rsidTr="000B4EE1">
        <w:trPr>
          <w:trHeight w:val="457"/>
        </w:trPr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會前演講</w:t>
            </w:r>
            <w:proofErr w:type="gramStart"/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：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工作坊</w:t>
            </w:r>
            <w:proofErr w:type="gramStart"/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(限額)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160BFE" w:rsidTr="000B4EE1">
        <w:trPr>
          <w:trHeight w:val="1137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160BFE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打造給高齡者的醫療照護環境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主持人：張文瀚 副院長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講師：</w:t>
            </w:r>
            <w:r w:rsidRPr="00160BFE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Laura </w:t>
            </w:r>
            <w:r w:rsidRPr="00160BFE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K </w:t>
            </w:r>
            <w:r w:rsidRPr="00160BFE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Richardson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翻譯：劉春玉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160BFE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塗鴉與拼貼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主持人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&amp; 翻譯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：廖瑞芬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教授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帶領老師：</w:t>
            </w:r>
            <w:proofErr w:type="spellStart"/>
            <w:r w:rsidRPr="00160BFE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Satoko</w:t>
            </w:r>
            <w:proofErr w:type="spellEnd"/>
            <w:r w:rsidRPr="00160BFE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 </w:t>
            </w:r>
            <w:proofErr w:type="gramStart"/>
            <w:r w:rsidRPr="00160BFE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Ｍ</w:t>
            </w:r>
            <w:proofErr w:type="spellStart"/>
            <w:proofErr w:type="gramEnd"/>
            <w:r w:rsidRPr="00160BFE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ori</w:t>
            </w:r>
            <w:proofErr w:type="spellEnd"/>
            <w:r w:rsidRPr="00160BFE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 Fujita</w:t>
            </w: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160BFE" w:rsidTr="000B4EE1">
        <w:trPr>
          <w:trHeight w:val="56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2：00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-13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：3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3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ind w:firstLine="4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160BFE" w:rsidTr="000B4EE1">
        <w:trPr>
          <w:cantSplit/>
          <w:trHeight w:val="546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：3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6：3</w:t>
            </w:r>
            <w:r w:rsidRPr="00160BFE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  <w:p w:rsidR="00CC0CEF" w:rsidRPr="00160BFE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會前演講二： 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工作坊二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(限額)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160BFE" w:rsidRDefault="00CC0CEF" w:rsidP="000B4EE1">
            <w:pPr>
              <w:widowControl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臺北市立大學(博愛校區)</w:t>
            </w:r>
          </w:p>
          <w:p w:rsidR="00CC0CEF" w:rsidRPr="00160BFE" w:rsidRDefault="00CC0CEF" w:rsidP="000B4EE1">
            <w:pPr>
              <w:widowControl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CC0CEF" w:rsidRPr="00160BFE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160BFE" w:rsidTr="000B4EE1">
        <w:trPr>
          <w:cantSplit/>
          <w:trHeight w:val="2074"/>
        </w:trPr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ind w:left="2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160BFE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晚年的藝術家們：以英國雪菲爾精神醫療機構中參與藝術治</w:t>
            </w:r>
            <w:r w:rsidRPr="00160BFE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療的長者為例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  <w:proofErr w:type="gramStart"/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高震峰</w:t>
            </w:r>
            <w:proofErr w:type="gramEnd"/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教授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講師：</w:t>
            </w:r>
            <w:r w:rsidRPr="00160BFE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Laura </w:t>
            </w:r>
            <w:r w:rsidRPr="00160BFE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K </w:t>
            </w:r>
            <w:r w:rsidRPr="00160BFE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Richardson</w:t>
            </w:r>
          </w:p>
          <w:p w:rsidR="00CC0CEF" w:rsidRPr="00160BFE" w:rsidRDefault="00CC0CEF" w:rsidP="000B4EE1">
            <w:pPr>
              <w:ind w:left="1400" w:hangingChars="700" w:hanging="14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翻譯：許純瑋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160BFE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MSSM</w:t>
            </w:r>
            <w:r w:rsidRPr="00160BFE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相互塗鴉故事創作法入門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主持人：王秀絨 副教授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帶領老師：</w:t>
            </w:r>
            <w:proofErr w:type="spellStart"/>
            <w:r w:rsidRPr="00160BFE">
              <w:rPr>
                <w:rFonts w:ascii="微軟正黑體" w:eastAsia="微軟正黑體" w:hAnsi="微軟正黑體" w:cs="Arial Unicode MS"/>
                <w:sz w:val="20"/>
                <w:szCs w:val="20"/>
              </w:rPr>
              <w:t>Satoko</w:t>
            </w:r>
            <w:proofErr w:type="spellEnd"/>
            <w:r w:rsidRPr="00160BFE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</w:t>
            </w:r>
            <w:proofErr w:type="gramStart"/>
            <w:r w:rsidRPr="00160BFE">
              <w:rPr>
                <w:rFonts w:ascii="微軟正黑體" w:eastAsia="微軟正黑體" w:hAnsi="微軟正黑體" w:cs="Arial Unicode MS"/>
                <w:sz w:val="20"/>
                <w:szCs w:val="20"/>
              </w:rPr>
              <w:t>Ｍ</w:t>
            </w:r>
            <w:proofErr w:type="spellStart"/>
            <w:proofErr w:type="gramEnd"/>
            <w:r w:rsidRPr="00160BFE">
              <w:rPr>
                <w:rFonts w:ascii="微軟正黑體" w:eastAsia="微軟正黑體" w:hAnsi="微軟正黑體" w:cs="Arial Unicode MS"/>
                <w:sz w:val="20"/>
                <w:szCs w:val="20"/>
              </w:rPr>
              <w:t>ori</w:t>
            </w:r>
            <w:proofErr w:type="spellEnd"/>
            <w:r w:rsidRPr="00160BFE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Fujita</w:t>
            </w:r>
          </w:p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0BFE">
              <w:rPr>
                <w:rFonts w:ascii="微軟正黑體" w:eastAsia="微軟正黑體" w:hAnsi="微軟正黑體" w:hint="eastAsia"/>
                <w:sz w:val="20"/>
                <w:szCs w:val="20"/>
              </w:rPr>
              <w:t>翻譯：廖瑞芬</w:t>
            </w:r>
          </w:p>
        </w:tc>
        <w:tc>
          <w:tcPr>
            <w:tcW w:w="6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160BFE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C0CEF" w:rsidRDefault="00CC0CEF" w:rsidP="00CC0CEF">
      <w:pPr>
        <w:pStyle w:val="a7"/>
        <w:ind w:leftChars="0"/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1974"/>
        <w:gridCol w:w="5014"/>
        <w:gridCol w:w="1889"/>
      </w:tblGrid>
      <w:tr w:rsidR="00CC0CEF" w:rsidRPr="00C66C5C" w:rsidTr="000B4EE1">
        <w:trPr>
          <w:trHeight w:val="5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ind w:firstLine="56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第二天大會演講：民國一○五年五月十四日(星期六)</w:t>
            </w:r>
          </w:p>
        </w:tc>
      </w:tr>
      <w:tr w:rsidR="00CC0CEF" w:rsidRPr="00C66C5C" w:rsidTr="000B4EE1">
        <w:trPr>
          <w:trHeight w:val="53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時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間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活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動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內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CC0CEF" w:rsidRPr="00435AD6" w:rsidTr="000B4EE1">
        <w:trPr>
          <w:trHeight w:val="487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8:20-8:50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報到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台中榮總研究大樓第二會場</w:t>
            </w:r>
          </w:p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45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8:50-9:0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開幕式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9:00-10:30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專題演講</w:t>
            </w:r>
            <w:proofErr w:type="gramStart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高齡者的藝術治療主題研究：研究回顧與臨床實踐佳例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主持人：楊</w:t>
            </w:r>
            <w:proofErr w:type="gramStart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梵孛</w:t>
            </w:r>
            <w:proofErr w:type="gramEnd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副教授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主講人：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Laura </w:t>
            </w: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K 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Richardson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翻譯：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丁凡</w:t>
            </w:r>
            <w:proofErr w:type="gramEnd"/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46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10:30-10:50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中場休息&amp;茶敘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118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10:50-11:50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專題演講二：</w:t>
            </w:r>
            <w:r w:rsidRPr="00435A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失智症的非藥物治療</w:t>
            </w:r>
          </w:p>
          <w:p w:rsidR="00CC0CEF" w:rsidRPr="00435AD6" w:rsidRDefault="00CC0CEF" w:rsidP="000B4E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  <w:proofErr w:type="gramStart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林時逸</w:t>
            </w:r>
            <w:proofErr w:type="gramEnd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主任</w:t>
            </w:r>
          </w:p>
          <w:p w:rsidR="00CC0CEF" w:rsidRPr="00435AD6" w:rsidRDefault="00CC0CEF" w:rsidP="000B4EE1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主講人</w:t>
            </w: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李毓珊 醫師</w:t>
            </w: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1002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11:50-13:20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11：50~</w:t>
            </w:r>
            <w:r w:rsidRPr="00435AD6">
              <w:rPr>
                <w:rFonts w:ascii="微軟正黑體" w:eastAsia="微軟正黑體" w:hAnsi="微軟正黑體"/>
                <w:b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2：5</w:t>
            </w:r>
            <w:r w:rsidRPr="00435AD6">
              <w:rPr>
                <w:rFonts w:ascii="微軟正黑體" w:eastAsia="微軟正黑體" w:hAnsi="微軟正黑體"/>
                <w:b/>
                <w:sz w:val="20"/>
                <w:szCs w:val="20"/>
              </w:rPr>
              <w:t>0</w:t>
            </w:r>
            <w:r w:rsidRPr="00435A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台中榮總研究大樓第三會場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台灣藝術治療學會第六屆第二次會員大會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台中榮總研究大樓第三會場</w:t>
            </w:r>
          </w:p>
        </w:tc>
      </w:tr>
      <w:tr w:rsidR="00CC0CEF" w:rsidRPr="00435AD6" w:rsidTr="000B4EE1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13:20-14:50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專題演講</w:t>
            </w:r>
            <w:proofErr w:type="gramStart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proofErr w:type="gramEnd"/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日本失智長者的藝術治療關鍵重點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  <w:r w:rsidRPr="00435AD6"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FFFFF"/>
              </w:rPr>
              <w:t>藍祚鴻</w:t>
            </w:r>
            <w:r w:rsidRPr="00435AD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主任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主講人</w:t>
            </w: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  <w:proofErr w:type="spell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Satoko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</w:t>
            </w:r>
            <w:proofErr w:type="gram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Ｍ</w:t>
            </w:r>
            <w:proofErr w:type="spellStart"/>
            <w:proofErr w:type="gram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ori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Fujita</w:t>
            </w: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 xml:space="preserve"> 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翻譯：廖瑞芬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台中榮總研究大樓第二會場</w:t>
            </w:r>
          </w:p>
        </w:tc>
      </w:tr>
      <w:tr w:rsidR="00CC0CEF" w:rsidRPr="00435AD6" w:rsidTr="000B4EE1">
        <w:trPr>
          <w:trHeight w:val="40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14:50-15:00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中場休息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15:00-15:30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widowControl/>
              <w:shd w:val="clear" w:color="auto" w:fill="FFFFFF"/>
              <w:spacing w:line="0" w:lineRule="atLeast"/>
              <w:rPr>
                <w:rFonts w:ascii="微軟正黑體" w:eastAsia="微軟正黑體" w:hAnsi="微軟正黑體" w:cs="Arial Unicode MS"/>
                <w:b/>
                <w:color w:val="222222"/>
                <w:kern w:val="0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cs="Arial Unicode MS" w:hint="eastAsia"/>
                <w:color w:val="222222"/>
                <w:kern w:val="0"/>
                <w:sz w:val="20"/>
                <w:szCs w:val="20"/>
              </w:rPr>
              <w:t>專題影音報告：</w:t>
            </w:r>
            <w:r w:rsidRPr="00435AD6">
              <w:rPr>
                <w:rFonts w:ascii="微軟正黑體" w:eastAsia="微軟正黑體" w:hAnsi="微軟正黑體" w:cs="Arial Unicode MS"/>
                <w:b/>
                <w:color w:val="222222"/>
                <w:kern w:val="0"/>
                <w:sz w:val="20"/>
                <w:szCs w:val="20"/>
              </w:rPr>
              <w:t>The Restorative Art in Recovery Focused Art Therapy for Older People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</w:t>
            </w:r>
            <w:r w:rsidRPr="00435AD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 xml:space="preserve">林曉蘋 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理事長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影音主講人</w:t>
            </w: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Kimberley </w:t>
            </w:r>
            <w:proofErr w:type="spell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Iyemere</w:t>
            </w:r>
            <w:proofErr w:type="spellEnd"/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15:30-16:30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專題演講四：</w:t>
            </w:r>
            <w:r w:rsidRPr="00435AD6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/>
              </w:rPr>
              <w:t>失智症患者的社區心理照顧之創意友善思維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主持人：侯禎塘 教授</w:t>
            </w:r>
          </w:p>
          <w:p w:rsidR="00CC0CEF" w:rsidRPr="00435AD6" w:rsidRDefault="00CC0CEF" w:rsidP="000B4EE1">
            <w:pPr>
              <w:ind w:left="1400" w:hangingChars="700" w:hanging="14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主講人</w:t>
            </w: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湯麗玉 秘書長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461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16:30-16:40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中場休息</w:t>
            </w: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16:40-17:30</w:t>
            </w:r>
          </w:p>
        </w:tc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與會專家座談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主持人：林曉蘋 理事長</w:t>
            </w:r>
          </w:p>
          <w:p w:rsidR="00CC0CEF" w:rsidRPr="00435AD6" w:rsidRDefault="00CC0CEF" w:rsidP="000B4EE1">
            <w:pPr>
              <w:ind w:left="1042" w:hangingChars="521" w:hanging="1042"/>
              <w:rPr>
                <w:rFonts w:ascii="微軟正黑體" w:eastAsia="微軟正黑體" w:hAnsi="微軟正黑體" w:cs="Arial"/>
                <w:color w:val="000000"/>
                <w:kern w:val="0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  <w:shd w:val="clear" w:color="auto" w:fill="FFFFFF"/>
              </w:rPr>
              <w:t>與會專家：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Laura</w:t>
            </w: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 K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 Richardson</w:t>
            </w:r>
            <w:r w:rsidRPr="00435AD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、李毓珊、</w:t>
            </w:r>
            <w:proofErr w:type="spell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Satoko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</w:t>
            </w:r>
            <w:proofErr w:type="gram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Ｍ</w:t>
            </w:r>
            <w:proofErr w:type="spellStart"/>
            <w:proofErr w:type="gram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ori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Fujita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Pr="00435AD6">
              <w:rPr>
                <w:rFonts w:ascii="微軟正黑體" w:eastAsia="微軟正黑體" w:hAnsi="微軟正黑體" w:cs="Arial" w:hint="eastAsia"/>
                <w:color w:val="000000"/>
                <w:kern w:val="0"/>
                <w:sz w:val="20"/>
                <w:szCs w:val="20"/>
              </w:rPr>
              <w:t>湯麗玉</w:t>
            </w: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C0CEF" w:rsidRDefault="00CC0CEF" w:rsidP="00CC0CEF">
      <w:pPr>
        <w:pStyle w:val="a7"/>
        <w:ind w:leftChars="0"/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92"/>
        <w:gridCol w:w="2664"/>
        <w:gridCol w:w="2312"/>
        <w:gridCol w:w="3025"/>
        <w:gridCol w:w="1389"/>
      </w:tblGrid>
      <w:tr w:rsidR="00CC0CEF" w:rsidRPr="00C66C5C" w:rsidTr="000B4EE1">
        <w:trPr>
          <w:trHeight w:val="5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ind w:firstLine="56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435A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第三天大會</w:t>
            </w:r>
            <w:proofErr w:type="gramStart"/>
            <w:r w:rsidRPr="00435A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工作坊與論文</w:t>
            </w:r>
            <w:proofErr w:type="gramEnd"/>
            <w:r w:rsidRPr="00435A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發表：民國一○五年五月十五日（星期日）</w:t>
            </w:r>
          </w:p>
        </w:tc>
      </w:tr>
      <w:tr w:rsidR="00CC0CEF" w:rsidRPr="00C66C5C" w:rsidTr="000B4EE1">
        <w:trPr>
          <w:trHeight w:val="532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ind w:firstLineChars="83" w:firstLine="199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時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間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ind w:firstLine="480"/>
              <w:jc w:val="center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活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動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內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C66C5C" w:rsidRDefault="00CC0CEF" w:rsidP="000B4EE1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66C5C">
              <w:rPr>
                <w:rFonts w:ascii="微軟正黑體" w:eastAsia="微軟正黑體" w:hAnsi="微軟正黑體" w:hint="eastAsia"/>
                <w:b/>
              </w:rPr>
              <w:t>地</w:t>
            </w:r>
            <w:r w:rsidRPr="00C66C5C">
              <w:rPr>
                <w:rFonts w:ascii="微軟正黑體" w:eastAsia="微軟正黑體" w:hAnsi="微軟正黑體"/>
                <w:b/>
              </w:rPr>
              <w:t xml:space="preserve"> </w:t>
            </w:r>
            <w:r w:rsidRPr="00C66C5C">
              <w:rPr>
                <w:rFonts w:ascii="微軟正黑體" w:eastAsia="微軟正黑體" w:hAnsi="微軟正黑體" w:hint="eastAsia"/>
                <w:b/>
              </w:rPr>
              <w:t>點</w:t>
            </w:r>
          </w:p>
        </w:tc>
      </w:tr>
      <w:tr w:rsidR="00CC0CEF" w:rsidRPr="00435AD6" w:rsidTr="000B4EE1"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8：40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9：0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3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報到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505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9：0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-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12：0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A場地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PG</w:t>
            </w:r>
            <w:r w:rsidRPr="007E0A3A"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B場地</w:t>
            </w:r>
            <w:r w:rsidRPr="007E0A3A">
              <w:rPr>
                <w:rFonts w:ascii="微軟正黑體" w:eastAsia="微軟正黑體" w:hAnsi="微軟正黑體" w:hint="eastAsia"/>
                <w:sz w:val="20"/>
                <w:szCs w:val="20"/>
              </w:rPr>
              <w:t>PG306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C場地</w:t>
            </w:r>
            <w:r w:rsidRPr="007E0A3A">
              <w:rPr>
                <w:rFonts w:ascii="微軟正黑體" w:eastAsia="微軟正黑體" w:hAnsi="微軟正黑體" w:hint="eastAsia"/>
                <w:sz w:val="20"/>
                <w:szCs w:val="20"/>
              </w:rPr>
              <w:t>PG406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東海大學(省政大樓)</w:t>
            </w:r>
          </w:p>
        </w:tc>
      </w:tr>
      <w:tr w:rsidR="00CC0CEF" w:rsidRPr="00435AD6" w:rsidTr="000B4EE1">
        <w:trPr>
          <w:trHeight w:val="419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工作坊三(限額)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論文發表I：9:00~10:30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990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435AD6">
              <w:rPr>
                <w:rFonts w:ascii="微軟正黑體" w:eastAsia="微軟正黑體" w:hAnsi="微軟正黑體" w:cs="Arial Unicode MS" w:hint="eastAsia"/>
                <w:b/>
                <w:kern w:val="0"/>
                <w:sz w:val="20"/>
                <w:szCs w:val="20"/>
              </w:rPr>
              <w:t>生命故事</w:t>
            </w:r>
            <w:proofErr w:type="gramStart"/>
            <w:r w:rsidRPr="00435AD6">
              <w:rPr>
                <w:rFonts w:ascii="微軟正黑體" w:eastAsia="微軟正黑體" w:hAnsi="微軟正黑體" w:cs="Arial Unicode MS" w:hint="eastAsia"/>
                <w:b/>
                <w:kern w:val="0"/>
                <w:sz w:val="20"/>
                <w:szCs w:val="20"/>
              </w:rPr>
              <w:t>—</w:t>
            </w:r>
            <w:proofErr w:type="gramEnd"/>
            <w:r w:rsidRPr="00435AD6">
              <w:rPr>
                <w:rFonts w:ascii="微軟正黑體" w:eastAsia="微軟正黑體" w:hAnsi="微軟正黑體" w:cs="Arial Unicode MS" w:hint="eastAsia"/>
                <w:b/>
                <w:kern w:val="0"/>
                <w:sz w:val="20"/>
                <w:szCs w:val="20"/>
              </w:rPr>
              <w:t>來自長者的生命啟發之藝術治療工作坊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主持人：江學瀅 助理教授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帶領老師：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Laura</w:t>
            </w: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 K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 Richardson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>翻譯：許純瑋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講評老師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王秀絨、吳明富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論文發表(2～3篇)：【審稿中】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532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論文發表II：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0:40~12:10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1020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講評老師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：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王秀絨、吳明富</w:t>
            </w:r>
          </w:p>
          <w:p w:rsidR="00CC0CEF" w:rsidRPr="00435AD6" w:rsidRDefault="00CC0CEF" w:rsidP="000B4EE1">
            <w:pPr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論文發表(2～3篇)：【審稿中】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widowControl/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trHeight w:val="560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2：00 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-13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：3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午餐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午餐與壁報論文發表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Chars="1" w:firstLine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東海大學(省政大樓)</w:t>
            </w:r>
          </w:p>
        </w:tc>
      </w:tr>
      <w:tr w:rsidR="00CC0CEF" w:rsidRPr="00435AD6" w:rsidTr="000B4EE1">
        <w:trPr>
          <w:cantSplit/>
          <w:trHeight w:val="546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：3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-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6：3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ind w:firstLineChars="100" w:firstLine="20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工作坊四(限額)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工作坊五(限額)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論文發表III：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3:30~15:00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東海大學(省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政大樓)</w:t>
            </w:r>
            <w:r w:rsidRPr="007E0A3A">
              <w:rPr>
                <w:rFonts w:ascii="微軟正黑體" w:eastAsia="微軟正黑體" w:hAnsi="微軟正黑體" w:hint="eastAsia"/>
              </w:rPr>
              <w:t>、</w:t>
            </w:r>
          </w:p>
        </w:tc>
      </w:tr>
      <w:tr w:rsidR="00CC0CEF" w:rsidRPr="00435AD6" w:rsidTr="000B4EE1">
        <w:trPr>
          <w:cantSplit/>
          <w:trHeight w:val="85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r w:rsidRPr="00435AD6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藝術治療與非語言溝通</w:t>
            </w:r>
            <w:proofErr w:type="gramStart"/>
            <w:r w:rsidRPr="00435AD6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—</w:t>
            </w:r>
            <w:proofErr w:type="gramEnd"/>
            <w:r w:rsidRPr="00435AD6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心靈的遊藝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主持人：吳明富 副教授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帶領老師：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>Laura</w:t>
            </w: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 xml:space="preserve"> K</w:t>
            </w:r>
            <w:r w:rsidRPr="00435AD6">
              <w:rPr>
                <w:rFonts w:ascii="微軟正黑體" w:eastAsia="微軟正黑體" w:hAnsi="微軟正黑體" w:cs="Arial Unicode MS"/>
                <w:color w:val="222222"/>
                <w:sz w:val="20"/>
                <w:szCs w:val="20"/>
                <w:shd w:val="clear" w:color="auto" w:fill="FFFFFF"/>
              </w:rPr>
              <w:t xml:space="preserve"> Richardson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cs="Arial Unicode MS" w:hint="eastAsia"/>
                <w:color w:val="222222"/>
                <w:sz w:val="20"/>
                <w:szCs w:val="20"/>
                <w:shd w:val="clear" w:color="auto" w:fill="FFFFFF"/>
              </w:rPr>
              <w:t>翻譯：許純瑋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主題：</w:t>
            </w:r>
            <w:proofErr w:type="gramStart"/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一起來做硬紙漿</w:t>
            </w:r>
            <w:proofErr w:type="gramEnd"/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的小金魚吧</w:t>
            </w:r>
            <w:proofErr w:type="gramStart"/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—</w:t>
            </w:r>
            <w:proofErr w:type="gramEnd"/>
            <w:r w:rsidRPr="00435AD6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適合長者的創作步驟分解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主持人：林曉蘋 理事長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帶領老師：</w:t>
            </w:r>
            <w:proofErr w:type="spell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Satoko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</w:t>
            </w:r>
            <w:proofErr w:type="gramStart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Ｍ</w:t>
            </w:r>
            <w:proofErr w:type="spellStart"/>
            <w:proofErr w:type="gram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>ori</w:t>
            </w:r>
            <w:proofErr w:type="spellEnd"/>
            <w:r w:rsidRPr="00435AD6">
              <w:rPr>
                <w:rFonts w:ascii="微軟正黑體" w:eastAsia="微軟正黑體" w:hAnsi="微軟正黑體" w:cs="Arial Unicode MS"/>
                <w:sz w:val="20"/>
                <w:szCs w:val="20"/>
              </w:rPr>
              <w:t xml:space="preserve"> Fujita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翻譯：廖瑞芬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主持人：江學瀅、侯禎塘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論文發表(2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~3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篇)：【審稿中】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cantSplit/>
          <w:trHeight w:val="555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論文發表IV：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5:10~16:40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C0CEF" w:rsidRPr="00435AD6" w:rsidTr="000B4EE1">
        <w:trPr>
          <w:cantSplit/>
          <w:trHeight w:val="831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主持人：江學瀅、侯禎塘</w:t>
            </w:r>
          </w:p>
          <w:p w:rsidR="00CC0CEF" w:rsidRPr="00435AD6" w:rsidRDefault="00CC0CEF" w:rsidP="000B4EE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論文發表(2</w:t>
            </w:r>
            <w:r w:rsidRPr="00435AD6">
              <w:rPr>
                <w:rFonts w:ascii="微軟正黑體" w:eastAsia="微軟正黑體" w:hAnsi="微軟正黑體" w:hint="eastAsia"/>
                <w:sz w:val="20"/>
                <w:szCs w:val="20"/>
              </w:rPr>
              <w:t>~3</w:t>
            </w:r>
            <w:r w:rsidRPr="00435AD6">
              <w:rPr>
                <w:rFonts w:ascii="微軟正黑體" w:eastAsia="微軟正黑體" w:hAnsi="微軟正黑體"/>
                <w:sz w:val="20"/>
                <w:szCs w:val="20"/>
              </w:rPr>
              <w:t>篇)：【審稿中】</w:t>
            </w: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CEF" w:rsidRPr="00435AD6" w:rsidRDefault="00CC0CEF" w:rsidP="000B4EE1">
            <w:pPr>
              <w:ind w:firstLine="42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CC0CEF" w:rsidRPr="00CC0CEF" w:rsidRDefault="00CC0CEF" w:rsidP="00CC0CEF">
      <w:pPr>
        <w:rPr>
          <w:rFonts w:hint="eastAsia"/>
        </w:rPr>
      </w:pPr>
      <w:bookmarkStart w:id="0" w:name="_GoBack"/>
      <w:bookmarkEnd w:id="0"/>
    </w:p>
    <w:sectPr w:rsidR="00CC0CEF" w:rsidRPr="00CC0CEF" w:rsidSect="00CC0C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82" w:rsidRDefault="00A63482" w:rsidP="00CC0CEF">
      <w:r>
        <w:separator/>
      </w:r>
    </w:p>
  </w:endnote>
  <w:endnote w:type="continuationSeparator" w:id="0">
    <w:p w:rsidR="00A63482" w:rsidRDefault="00A63482" w:rsidP="00CC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82" w:rsidRDefault="00A63482" w:rsidP="00CC0CEF">
      <w:r>
        <w:separator/>
      </w:r>
    </w:p>
  </w:footnote>
  <w:footnote w:type="continuationSeparator" w:id="0">
    <w:p w:rsidR="00A63482" w:rsidRDefault="00A63482" w:rsidP="00CC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44A18"/>
    <w:multiLevelType w:val="hybridMultilevel"/>
    <w:tmpl w:val="234ED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E"/>
    <w:rsid w:val="00A63482"/>
    <w:rsid w:val="00CA7E2E"/>
    <w:rsid w:val="00CC0CEF"/>
    <w:rsid w:val="00C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CEF"/>
    <w:rPr>
      <w:sz w:val="20"/>
      <w:szCs w:val="20"/>
    </w:rPr>
  </w:style>
  <w:style w:type="paragraph" w:styleId="a7">
    <w:name w:val="List Paragraph"/>
    <w:basedOn w:val="a"/>
    <w:uiPriority w:val="34"/>
    <w:qFormat/>
    <w:rsid w:val="00CC0C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0C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0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0CEF"/>
    <w:rPr>
      <w:sz w:val="20"/>
      <w:szCs w:val="20"/>
    </w:rPr>
  </w:style>
  <w:style w:type="paragraph" w:styleId="a7">
    <w:name w:val="List Paragraph"/>
    <w:basedOn w:val="a"/>
    <w:uiPriority w:val="34"/>
    <w:qFormat/>
    <w:rsid w:val="00CC0C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</dc:creator>
  <cp:keywords/>
  <dc:description/>
  <cp:lastModifiedBy>tsai</cp:lastModifiedBy>
  <cp:revision>2</cp:revision>
  <dcterms:created xsi:type="dcterms:W3CDTF">2016-04-13T09:54:00Z</dcterms:created>
  <dcterms:modified xsi:type="dcterms:W3CDTF">2016-04-13T09:55:00Z</dcterms:modified>
</cp:coreProperties>
</file>