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A1" w:rsidRPr="001916A1" w:rsidRDefault="001916A1" w:rsidP="001916A1">
      <w:pPr>
        <w:jc w:val="center"/>
        <w:rPr>
          <w:rFonts w:ascii="Yu Mincho" w:eastAsia="Yu Mincho" w:hAnsi="Yu Mincho"/>
          <w:sz w:val="48"/>
          <w:szCs w:val="48"/>
        </w:rPr>
      </w:pPr>
      <w:r w:rsidRPr="001916A1">
        <w:rPr>
          <w:rFonts w:ascii="Yu Mincho" w:eastAsia="Yu Mincho" w:hAnsi="Yu Mincho"/>
          <w:sz w:val="48"/>
          <w:szCs w:val="48"/>
        </w:rPr>
        <w:t xml:space="preserve">Optimal dose for </w:t>
      </w:r>
      <w:proofErr w:type="gramStart"/>
      <w:r w:rsidRPr="001916A1">
        <w:rPr>
          <w:rFonts w:ascii="Yu Mincho" w:eastAsia="Yu Mincho" w:hAnsi="Yu Mincho"/>
          <w:sz w:val="48"/>
          <w:szCs w:val="48"/>
        </w:rPr>
        <w:t>Optimal</w:t>
      </w:r>
      <w:proofErr w:type="gramEnd"/>
      <w:r w:rsidRPr="001916A1">
        <w:rPr>
          <w:rFonts w:ascii="Yu Mincho" w:eastAsia="Yu Mincho" w:hAnsi="Yu Mincho"/>
          <w:sz w:val="48"/>
          <w:szCs w:val="48"/>
        </w:rPr>
        <w:t xml:space="preserve"> efficacy</w:t>
      </w:r>
    </w:p>
    <w:p w:rsidR="001916A1" w:rsidRPr="00962CD1" w:rsidRDefault="001916A1" w:rsidP="00962CD1">
      <w:pPr>
        <w:pStyle w:val="Web"/>
        <w:spacing w:before="0" w:beforeAutospacing="0" w:after="0" w:afterAutospacing="0" w:line="360" w:lineRule="auto"/>
        <w:rPr>
          <w:sz w:val="26"/>
          <w:szCs w:val="26"/>
        </w:rPr>
      </w:pPr>
      <w:r w:rsidRPr="00962CD1">
        <w:rPr>
          <w:rFonts w:ascii="Calibri" w:eastAsia="華康特粗楷體" w:cs="Arial Unicode MS" w:hint="eastAsia"/>
          <w:color w:val="000000"/>
          <w:sz w:val="26"/>
          <w:szCs w:val="26"/>
        </w:rPr>
        <w:t>親愛的醫師</w:t>
      </w:r>
      <w:r w:rsidRPr="00962CD1">
        <w:rPr>
          <w:rFonts w:ascii="Calibri" w:eastAsia="華康特粗楷體" w:cs="Arial Unicode MS" w:hint="eastAsia"/>
          <w:color w:val="000000"/>
          <w:sz w:val="26"/>
          <w:szCs w:val="26"/>
        </w:rPr>
        <w:t xml:space="preserve"> </w:t>
      </w:r>
      <w:r w:rsidRPr="00962CD1">
        <w:rPr>
          <w:rFonts w:ascii="Calibri" w:eastAsia="華康特粗楷體" w:cs="Arial Unicode MS" w:hint="eastAsia"/>
          <w:color w:val="000000"/>
          <w:sz w:val="26"/>
          <w:szCs w:val="26"/>
        </w:rPr>
        <w:t>您好</w:t>
      </w:r>
      <w:r w:rsidRPr="00962CD1">
        <w:rPr>
          <w:rFonts w:ascii="Calibri" w:eastAsia="華康特粗楷體" w:hAnsi="Calibri" w:cs="Arial Unicode MS"/>
          <w:color w:val="000000"/>
          <w:sz w:val="26"/>
          <w:szCs w:val="26"/>
        </w:rPr>
        <w:t xml:space="preserve">: </w:t>
      </w:r>
    </w:p>
    <w:p w:rsidR="001916A1" w:rsidRPr="00962CD1" w:rsidRDefault="001916A1" w:rsidP="00962CD1">
      <w:pPr>
        <w:pStyle w:val="Web"/>
        <w:spacing w:before="0" w:beforeAutospacing="0" w:after="0" w:afterAutospacing="0" w:line="360" w:lineRule="auto"/>
        <w:rPr>
          <w:rFonts w:ascii="Calibri" w:eastAsia="華康特粗楷體" w:hAnsi="Calibri" w:cs="Arial Unicode MS"/>
          <w:color w:val="000000"/>
          <w:sz w:val="26"/>
          <w:szCs w:val="26"/>
        </w:rPr>
      </w:pPr>
      <w:r w:rsidRPr="00962CD1">
        <w:rPr>
          <w:rFonts w:ascii="華康特粗楷體" w:cs="Arial Unicode MS" w:hint="eastAsia"/>
          <w:color w:val="000000"/>
          <w:sz w:val="26"/>
          <w:szCs w:val="26"/>
        </w:rPr>
        <w:t> </w:t>
      </w:r>
      <w:r w:rsidRPr="00962CD1">
        <w:rPr>
          <w:rFonts w:ascii="華康特粗楷體" w:cs="Arial Unicode MS" w:hint="eastAsia"/>
          <w:color w:val="000000"/>
          <w:sz w:val="26"/>
          <w:szCs w:val="26"/>
        </w:rPr>
        <w:t xml:space="preserve">      </w:t>
      </w:r>
      <w:r w:rsidRPr="00962CD1">
        <w:rPr>
          <w:rFonts w:ascii="Calibri" w:eastAsia="華康特粗楷體" w:cs="Arial Unicode MS" w:hint="eastAsia"/>
          <w:color w:val="000000"/>
          <w:sz w:val="26"/>
          <w:szCs w:val="26"/>
        </w:rPr>
        <w:t>很榮幸能邀請您參加</w:t>
      </w:r>
      <w:r w:rsidRPr="00962CD1">
        <w:rPr>
          <w:rFonts w:ascii="Calibri" w:eastAsia="華康特粗楷體" w:hAnsi="Calibri" w:cs="Arial Unicode MS"/>
          <w:color w:val="000000"/>
          <w:sz w:val="26"/>
          <w:szCs w:val="26"/>
        </w:rPr>
        <w:t>“AD Workshop”</w:t>
      </w:r>
      <w:r w:rsidRPr="00962CD1">
        <w:rPr>
          <w:rFonts w:ascii="Calibri" w:eastAsia="華康特粗楷體" w:hAnsi="Calibri" w:cs="Arial Unicode MS"/>
          <w:color w:val="000000"/>
          <w:sz w:val="26"/>
          <w:szCs w:val="26"/>
        </w:rPr>
        <w:t>，這次會議主要</w:t>
      </w:r>
      <w:r w:rsidRPr="00962CD1">
        <w:rPr>
          <w:rFonts w:ascii="Calibri" w:eastAsia="華康特粗楷體" w:cs="Arial Unicode MS" w:hint="eastAsia"/>
          <w:color w:val="000000"/>
          <w:sz w:val="26"/>
          <w:szCs w:val="26"/>
        </w:rPr>
        <w:t>討論阿茲海默症治療所面臨的問題與挑戰，並討論阿茲海默症藥物在臨床上扮演的角色與效益。以及如何透過專業的醫療，幫助病患、提昇病患的生活品質。希望透過本次研討會能對於阿茲海默症的治療能有所裨益</w:t>
      </w:r>
      <w:r w:rsidRPr="00962CD1">
        <w:rPr>
          <w:rFonts w:ascii="Calibri" w:eastAsia="華康特粗楷體" w:cs="Arial Unicode MS" w:hint="eastAsia"/>
          <w:color w:val="000000"/>
          <w:sz w:val="26"/>
          <w:szCs w:val="26"/>
        </w:rPr>
        <w:t xml:space="preserve"> </w:t>
      </w:r>
      <w:r w:rsidRPr="00962CD1">
        <w:rPr>
          <w:rFonts w:ascii="Calibri" w:eastAsia="華康特粗楷體" w:cs="Arial Unicode MS" w:hint="eastAsia"/>
          <w:color w:val="000000"/>
          <w:sz w:val="26"/>
          <w:szCs w:val="26"/>
        </w:rPr>
        <w:t>。</w:t>
      </w:r>
      <w:r w:rsidRPr="00962CD1">
        <w:rPr>
          <w:rFonts w:ascii="Calibri" w:eastAsia="華康特粗楷體" w:hAnsi="Calibri" w:cs="Arial Unicode MS"/>
          <w:color w:val="000000"/>
          <w:sz w:val="26"/>
          <w:szCs w:val="26"/>
        </w:rPr>
        <w:t>竭誠地邀請您，並感謝您的支持。</w:t>
      </w:r>
    </w:p>
    <w:p w:rsidR="001916A1" w:rsidRPr="00962CD1" w:rsidRDefault="00087A79" w:rsidP="00087A79">
      <w:pPr>
        <w:pStyle w:val="Web"/>
        <w:wordWrap w:val="0"/>
        <w:spacing w:before="0" w:beforeAutospacing="0" w:after="0" w:afterAutospacing="0" w:line="360" w:lineRule="auto"/>
        <w:jc w:val="right"/>
        <w:rPr>
          <w:rFonts w:ascii="Calibri" w:eastAsia="華康特粗楷體" w:hAnsi="Calibri" w:cs="Arial Unicode MS"/>
          <w:color w:val="000000"/>
          <w:sz w:val="26"/>
          <w:szCs w:val="26"/>
        </w:rPr>
      </w:pPr>
      <w:r>
        <w:rPr>
          <w:rFonts w:ascii="Calibri" w:eastAsia="華康特粗楷體" w:hAnsi="Calibri" w:cs="Arial Unicode MS" w:hint="eastAsia"/>
          <w:color w:val="000000"/>
          <w:sz w:val="26"/>
          <w:szCs w:val="26"/>
        </w:rPr>
        <w:t>台灣諾華暨</w:t>
      </w:r>
      <w:r w:rsidR="001916A1" w:rsidRPr="00962CD1">
        <w:rPr>
          <w:rFonts w:ascii="Calibri" w:eastAsia="華康特粗楷體" w:hAnsi="Calibri" w:cs="Arial Unicode MS" w:hint="eastAsia"/>
          <w:color w:val="000000"/>
          <w:sz w:val="26"/>
          <w:szCs w:val="26"/>
        </w:rPr>
        <w:t>東竹公司</w:t>
      </w:r>
      <w:r>
        <w:rPr>
          <w:rFonts w:ascii="Calibri" w:eastAsia="華康特粗楷體" w:hAnsi="Calibri" w:cs="Arial Unicode MS" w:hint="eastAsia"/>
          <w:color w:val="000000"/>
          <w:sz w:val="26"/>
          <w:szCs w:val="26"/>
        </w:rPr>
        <w:t xml:space="preserve">  </w:t>
      </w:r>
      <w:r>
        <w:rPr>
          <w:rFonts w:ascii="Calibri" w:eastAsia="華康特粗楷體" w:hAnsi="Calibri" w:cs="Arial Unicode MS" w:hint="eastAsia"/>
          <w:color w:val="000000"/>
          <w:sz w:val="26"/>
          <w:szCs w:val="26"/>
        </w:rPr>
        <w:t>敬邀</w:t>
      </w:r>
    </w:p>
    <w:p w:rsidR="00962CD1" w:rsidRDefault="00962CD1" w:rsidP="00962CD1">
      <w:pPr>
        <w:pStyle w:val="Web"/>
        <w:spacing w:before="0" w:beforeAutospacing="0" w:after="0" w:afterAutospacing="0" w:line="360" w:lineRule="auto"/>
        <w:rPr>
          <w:rFonts w:ascii="華康特粗楷體(P)" w:eastAsia="華康特粗楷體(P)" w:hAnsi="標楷體" w:cs="Arial Unicode MS"/>
          <w:bCs/>
          <w:color w:val="000000"/>
          <w:sz w:val="26"/>
          <w:szCs w:val="26"/>
        </w:rPr>
      </w:pPr>
    </w:p>
    <w:p w:rsidR="00962CD1" w:rsidRDefault="00962CD1" w:rsidP="001916A1">
      <w:pPr>
        <w:pStyle w:val="Web"/>
        <w:spacing w:before="0" w:beforeAutospacing="0" w:after="0" w:afterAutospacing="0"/>
        <w:rPr>
          <w:rFonts w:ascii="華康特粗楷體(P)" w:eastAsia="華康特粗楷體(P)" w:hAnsi="標楷體" w:cs="Arial Unicode MS"/>
          <w:bCs/>
          <w:color w:val="000000"/>
          <w:sz w:val="26"/>
          <w:szCs w:val="26"/>
        </w:rPr>
      </w:pPr>
    </w:p>
    <w:p w:rsidR="001916A1" w:rsidRPr="00962CD1" w:rsidRDefault="001916A1" w:rsidP="00962CD1">
      <w:pPr>
        <w:pStyle w:val="Web"/>
        <w:spacing w:before="0" w:beforeAutospacing="0" w:after="0" w:afterAutospacing="0" w:line="360" w:lineRule="auto"/>
        <w:rPr>
          <w:rFonts w:ascii="華康特粗楷體(P)" w:eastAsia="華康特粗楷體(P)"/>
          <w:sz w:val="26"/>
          <w:szCs w:val="26"/>
        </w:rPr>
      </w:pPr>
      <w:r w:rsidRPr="00962CD1">
        <w:rPr>
          <w:rFonts w:ascii="華康特粗楷體(P)" w:eastAsia="華康特粗楷體(P)" w:hAnsi="標楷體" w:cs="Arial Unicode MS" w:hint="eastAsia"/>
          <w:bCs/>
          <w:color w:val="000000"/>
          <w:sz w:val="26"/>
          <w:szCs w:val="26"/>
        </w:rPr>
        <w:t>日期 : 2016 年 4 月 28 日(四) 17:30~21:00</w:t>
      </w:r>
    </w:p>
    <w:p w:rsidR="001916A1" w:rsidRDefault="001916A1" w:rsidP="00962CD1">
      <w:pPr>
        <w:pStyle w:val="Web"/>
        <w:spacing w:before="0" w:beforeAutospacing="0" w:after="0" w:afterAutospacing="0" w:line="360" w:lineRule="auto"/>
        <w:rPr>
          <w:rFonts w:ascii="華康特粗楷體(P)" w:eastAsia="華康特粗楷體(P)" w:hAnsi="標楷體" w:cs="Arial Unicode MS"/>
          <w:bCs/>
          <w:color w:val="000000"/>
          <w:sz w:val="26"/>
          <w:szCs w:val="26"/>
        </w:rPr>
      </w:pPr>
      <w:r w:rsidRPr="00962CD1">
        <w:rPr>
          <w:rFonts w:ascii="華康特粗楷體(P)" w:eastAsia="華康特粗楷體(P)" w:hAnsi="標楷體" w:cs="Arial Unicode MS" w:hint="eastAsia"/>
          <w:bCs/>
          <w:color w:val="000000"/>
          <w:sz w:val="26"/>
          <w:szCs w:val="26"/>
        </w:rPr>
        <w:t>地點 : 金磚牛排館</w:t>
      </w:r>
      <w:r w:rsidRPr="00962CD1">
        <w:rPr>
          <w:rFonts w:ascii="華康特粗楷體(P)" w:eastAsia="華康特粗楷體(P)" w:hAnsi="標楷體" w:cs="Times New Roman" w:hint="eastAsia"/>
          <w:bCs/>
          <w:color w:val="000000"/>
          <w:kern w:val="2"/>
          <w:sz w:val="26"/>
          <w:szCs w:val="26"/>
        </w:rPr>
        <w:t xml:space="preserve">(台中市惠中路二段57號 </w:t>
      </w:r>
      <w:r w:rsidRPr="00962CD1">
        <w:rPr>
          <w:rFonts w:ascii="華康特粗楷體(P)" w:eastAsia="華康特粗楷體(P)" w:hAnsi="標楷體" w:cs="Arial Unicode MS" w:hint="eastAsia"/>
          <w:bCs/>
          <w:color w:val="000000"/>
          <w:sz w:val="26"/>
          <w:szCs w:val="26"/>
        </w:rPr>
        <w:t>04-22583979)</w:t>
      </w:r>
    </w:p>
    <w:p w:rsidR="00962CD1" w:rsidRDefault="00962CD1" w:rsidP="001916A1">
      <w:pPr>
        <w:pStyle w:val="Web"/>
        <w:spacing w:before="0" w:beforeAutospacing="0" w:after="0" w:afterAutospacing="0"/>
        <w:rPr>
          <w:rFonts w:ascii="華康特粗楷體(P)" w:eastAsia="華康特粗楷體(P)" w:hAnsi="標楷體" w:cs="Arial Unicode MS"/>
          <w:bCs/>
          <w:color w:val="000000"/>
          <w:sz w:val="26"/>
          <w:szCs w:val="26"/>
        </w:rPr>
      </w:pPr>
    </w:p>
    <w:p w:rsidR="00962CD1" w:rsidRPr="00962CD1" w:rsidRDefault="00962CD1" w:rsidP="001916A1">
      <w:pPr>
        <w:pStyle w:val="Web"/>
        <w:spacing w:before="0" w:beforeAutospacing="0" w:after="0" w:afterAutospacing="0"/>
        <w:rPr>
          <w:rFonts w:ascii="華康特粗楷體(P)" w:eastAsia="華康特粗楷體(P)"/>
          <w:sz w:val="26"/>
          <w:szCs w:val="26"/>
        </w:rPr>
      </w:pPr>
    </w:p>
    <w:tbl>
      <w:tblPr>
        <w:tblW w:w="9073" w:type="dxa"/>
        <w:tblInd w:w="-27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44"/>
        <w:gridCol w:w="3969"/>
        <w:gridCol w:w="3260"/>
      </w:tblGrid>
      <w:tr w:rsidR="00962CD1" w:rsidRPr="001916A1" w:rsidTr="00962CD1">
        <w:trPr>
          <w:trHeight w:val="34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3222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1916A1" w:rsidRDefault="001916A1" w:rsidP="001916A1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916A1">
              <w:rPr>
                <w:rFonts w:ascii="Tahoma" w:eastAsia="新細明體" w:hAnsi="Tahoma" w:cs="Tahoma"/>
                <w:b/>
                <w:bCs/>
                <w:color w:val="FFFFFF"/>
                <w:kern w:val="24"/>
                <w:szCs w:val="24"/>
              </w:rPr>
              <w:t>Time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3222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1916A1" w:rsidRDefault="001916A1" w:rsidP="001916A1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916A1">
              <w:rPr>
                <w:rFonts w:ascii="Tahoma" w:eastAsia="新細明體" w:hAnsi="Tahoma" w:cs="Tahoma"/>
                <w:b/>
                <w:bCs/>
                <w:color w:val="FFFFFF"/>
                <w:kern w:val="24"/>
                <w:szCs w:val="24"/>
              </w:rPr>
              <w:t>Topic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3222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1916A1" w:rsidRDefault="001916A1" w:rsidP="001916A1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916A1">
              <w:rPr>
                <w:rFonts w:ascii="Tahoma" w:eastAsia="新細明體" w:hAnsi="Tahoma" w:cs="Tahoma"/>
                <w:b/>
                <w:bCs/>
                <w:color w:val="FFFFFF"/>
                <w:kern w:val="24"/>
                <w:szCs w:val="24"/>
              </w:rPr>
              <w:t>Presenter/Moderator</w:t>
            </w:r>
          </w:p>
        </w:tc>
      </w:tr>
      <w:tr w:rsidR="001916A1" w:rsidRPr="001916A1" w:rsidTr="00962CD1">
        <w:trPr>
          <w:trHeight w:val="34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1916A1" w:rsidRDefault="001916A1" w:rsidP="001916A1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1916A1">
              <w:rPr>
                <w:rFonts w:ascii="Arial Narrow" w:eastAsia="新細明體" w:hAnsi="Arial Narrow" w:cs="Arial"/>
                <w:color w:val="000000"/>
                <w:kern w:val="24"/>
                <w:sz w:val="28"/>
                <w:szCs w:val="28"/>
              </w:rPr>
              <w:t>17:30~18:00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1916A1" w:rsidRDefault="001916A1" w:rsidP="001916A1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1916A1">
              <w:rPr>
                <w:rFonts w:ascii="Arial Narrow" w:eastAsia="新細明體" w:hAnsi="Arial Narrow" w:cs="Arial"/>
                <w:color w:val="000000"/>
                <w:kern w:val="24"/>
                <w:sz w:val="28"/>
                <w:szCs w:val="28"/>
              </w:rPr>
              <w:t>Welcome Remark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1916A1" w:rsidRDefault="001916A1" w:rsidP="001916A1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916A1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 xml:space="preserve"> </w:t>
            </w:r>
          </w:p>
        </w:tc>
      </w:tr>
      <w:tr w:rsidR="001916A1" w:rsidRPr="001916A1" w:rsidTr="00962CD1">
        <w:trPr>
          <w:trHeight w:val="65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1916A1" w:rsidRDefault="001916A1" w:rsidP="001916A1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1916A1">
              <w:rPr>
                <w:rFonts w:ascii="Arial Narrow" w:eastAsia="新細明體" w:hAnsi="Arial Narrow" w:cs="Arial"/>
                <w:color w:val="000000"/>
                <w:kern w:val="24"/>
                <w:sz w:val="28"/>
                <w:szCs w:val="28"/>
              </w:rPr>
              <w:t>18:00~18:10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1916A1" w:rsidRDefault="001916A1" w:rsidP="001916A1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1916A1">
              <w:rPr>
                <w:rFonts w:ascii="Arial Narrow" w:eastAsia="新細明體" w:hAnsi="Arial Narrow" w:cs="Arial"/>
                <w:color w:val="000000"/>
                <w:kern w:val="24"/>
                <w:sz w:val="28"/>
                <w:szCs w:val="28"/>
              </w:rPr>
              <w:t>Opening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1916A1" w:rsidRDefault="001916A1" w:rsidP="001916A1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26"/>
                <w:szCs w:val="26"/>
              </w:rPr>
            </w:pPr>
            <w:r w:rsidRPr="001916A1">
              <w:rPr>
                <w:rFonts w:ascii="華康特粗楷體" w:eastAsia="華康特粗楷體" w:hAnsi="Arial" w:cs="Arial" w:hint="eastAsia"/>
                <w:color w:val="000000"/>
                <w:kern w:val="24"/>
                <w:sz w:val="26"/>
                <w:szCs w:val="26"/>
              </w:rPr>
              <w:t>中山醫學大學附設醫院</w:t>
            </w:r>
            <w:r w:rsidRPr="001916A1">
              <w:rPr>
                <w:rFonts w:ascii="華康特粗楷體" w:eastAsia="華康特粗楷體" w:hAnsi="Arial" w:cs="Arial" w:hint="eastAsia"/>
                <w:color w:val="000000"/>
                <w:kern w:val="24"/>
                <w:sz w:val="26"/>
                <w:szCs w:val="26"/>
              </w:rPr>
              <w:br/>
              <w:t>賴德仁 教授</w:t>
            </w:r>
          </w:p>
        </w:tc>
      </w:tr>
      <w:tr w:rsidR="001916A1" w:rsidRPr="001916A1" w:rsidTr="00962CD1">
        <w:trPr>
          <w:trHeight w:val="102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1916A1" w:rsidRDefault="001916A1" w:rsidP="001916A1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1916A1">
              <w:rPr>
                <w:rFonts w:ascii="Arial Narrow" w:eastAsia="新細明體" w:hAnsi="Arial Narrow" w:cs="Arial"/>
                <w:color w:val="000000"/>
                <w:kern w:val="24"/>
                <w:sz w:val="28"/>
                <w:szCs w:val="28"/>
              </w:rPr>
              <w:t>18:10~19:10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1916A1" w:rsidRDefault="00737C68" w:rsidP="00737C68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737C68">
              <w:rPr>
                <w:rFonts w:ascii="Arial Narrow" w:eastAsia="ヒラギノ角ゴ Pro W3" w:hAnsi="Arial Narrow" w:cs="+mj-cs"/>
                <w:bCs/>
                <w:color w:val="000000" w:themeColor="text1"/>
                <w:sz w:val="28"/>
                <w:szCs w:val="28"/>
              </w:rPr>
              <w:t>New advancement in caring patients with Alzheimer’s Disease– Transdermal patch</w:t>
            </w:r>
            <w:r w:rsidRPr="001916A1">
              <w:rPr>
                <w:rFonts w:ascii="Arial Narrow" w:eastAsia="微軟正黑體" w:hAnsi="Arial Narrow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1916A1" w:rsidRDefault="00737C68" w:rsidP="001916A1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26"/>
                <w:szCs w:val="26"/>
              </w:rPr>
            </w:pPr>
            <w:r>
              <w:rPr>
                <w:rFonts w:ascii="華康特粗楷體" w:eastAsia="華康特粗楷體" w:hAnsi="Arial" w:cs="Arial" w:hint="eastAsia"/>
                <w:color w:val="000000"/>
                <w:kern w:val="24"/>
                <w:sz w:val="26"/>
                <w:szCs w:val="26"/>
              </w:rPr>
              <w:t>為恭醫院</w:t>
            </w:r>
            <w:r w:rsidRPr="001916A1">
              <w:rPr>
                <w:rFonts w:ascii="華康特粗楷體" w:eastAsia="華康特粗楷體" w:hAnsi="Arial" w:cs="Arial" w:hint="eastAsia"/>
                <w:color w:val="000000"/>
                <w:kern w:val="24"/>
                <w:sz w:val="26"/>
                <w:szCs w:val="26"/>
              </w:rPr>
              <w:br/>
            </w:r>
            <w:proofErr w:type="gramStart"/>
            <w:r>
              <w:rPr>
                <w:rFonts w:ascii="華康特粗楷體" w:eastAsia="華康特粗楷體" w:hAnsi="Arial" w:cs="Arial" w:hint="eastAsia"/>
                <w:color w:val="000000"/>
                <w:kern w:val="24"/>
                <w:sz w:val="26"/>
                <w:szCs w:val="26"/>
              </w:rPr>
              <w:t>黃照</w:t>
            </w:r>
            <w:proofErr w:type="gramEnd"/>
            <w:r w:rsidRPr="001916A1">
              <w:rPr>
                <w:rFonts w:ascii="華康特粗楷體" w:eastAsia="華康特粗楷體" w:hAnsi="Arial" w:cs="Arial" w:hint="eastAsia"/>
                <w:color w:val="000000"/>
                <w:kern w:val="24"/>
                <w:sz w:val="26"/>
                <w:szCs w:val="26"/>
              </w:rPr>
              <w:t xml:space="preserve"> 醫師</w:t>
            </w:r>
          </w:p>
        </w:tc>
      </w:tr>
      <w:tr w:rsidR="001916A1" w:rsidRPr="001916A1" w:rsidTr="00962CD1">
        <w:trPr>
          <w:trHeight w:val="34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1916A1" w:rsidRDefault="001916A1" w:rsidP="001916A1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1916A1">
              <w:rPr>
                <w:rFonts w:ascii="Arial Narrow" w:eastAsia="新細明體" w:hAnsi="Arial Narrow" w:cs="Arial"/>
                <w:color w:val="000000"/>
                <w:kern w:val="24"/>
                <w:sz w:val="28"/>
                <w:szCs w:val="28"/>
              </w:rPr>
              <w:t>19:10~19:20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1916A1" w:rsidRDefault="001916A1" w:rsidP="001916A1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1916A1">
              <w:rPr>
                <w:rFonts w:ascii="Arial Narrow" w:eastAsia="新細明體" w:hAnsi="Arial Narrow" w:cs="Arial"/>
                <w:color w:val="000000"/>
                <w:kern w:val="24"/>
                <w:sz w:val="28"/>
                <w:szCs w:val="28"/>
              </w:rPr>
              <w:t>Break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1916A1" w:rsidRDefault="001916A1" w:rsidP="001916A1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26"/>
                <w:szCs w:val="26"/>
              </w:rPr>
            </w:pPr>
            <w:r w:rsidRPr="001916A1">
              <w:rPr>
                <w:rFonts w:ascii="標楷體" w:eastAsia="標楷體" w:hAnsi="標楷體" w:cs="Arial" w:hint="eastAsia"/>
                <w:color w:val="000000"/>
                <w:kern w:val="24"/>
                <w:sz w:val="26"/>
                <w:szCs w:val="26"/>
              </w:rPr>
              <w:t xml:space="preserve">　</w:t>
            </w:r>
          </w:p>
        </w:tc>
      </w:tr>
      <w:tr w:rsidR="001916A1" w:rsidRPr="001916A1" w:rsidTr="00962CD1">
        <w:trPr>
          <w:trHeight w:val="6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1916A1" w:rsidRDefault="001916A1" w:rsidP="001916A1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1916A1">
              <w:rPr>
                <w:rFonts w:ascii="Arial Narrow" w:eastAsia="新細明體" w:hAnsi="Arial Narrow" w:cs="Arial"/>
                <w:color w:val="000000"/>
                <w:kern w:val="24"/>
                <w:sz w:val="28"/>
                <w:szCs w:val="28"/>
              </w:rPr>
              <w:t>19:20~20:20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972BF2" w:rsidRDefault="00972BF2" w:rsidP="00972BF2">
            <w:pPr>
              <w:jc w:val="center"/>
              <w:rPr>
                <w:rFonts w:ascii="Arial Narrow" w:eastAsia="新細明體" w:hAnsi="Arial Narrow" w:cs="Arial"/>
                <w:kern w:val="0"/>
                <w:sz w:val="28"/>
                <w:szCs w:val="28"/>
              </w:rPr>
            </w:pPr>
            <w:r w:rsidRPr="00972BF2">
              <w:rPr>
                <w:rFonts w:ascii="Arial Narrow" w:hAnsi="Arial Narrow"/>
                <w:sz w:val="28"/>
                <w:szCs w:val="28"/>
              </w:rPr>
              <w:t>Optimal treatment in AD treatment</w:t>
            </w:r>
            <w:r w:rsidRPr="00972BF2">
              <w:rPr>
                <w:rFonts w:ascii="Arial Narrow" w:hAnsi="Arial Narrow"/>
                <w:sz w:val="28"/>
                <w:szCs w:val="28"/>
              </w:rPr>
              <w:t xml:space="preserve">: the new role of </w:t>
            </w:r>
            <w:proofErr w:type="spellStart"/>
            <w:r w:rsidRPr="00972BF2">
              <w:rPr>
                <w:rFonts w:ascii="Arial Narrow" w:hAnsi="Arial Narrow"/>
                <w:sz w:val="28"/>
                <w:szCs w:val="28"/>
              </w:rPr>
              <w:t>rivastigmine</w:t>
            </w:r>
            <w:proofErr w:type="spellEnd"/>
            <w:r w:rsidRPr="00972BF2">
              <w:rPr>
                <w:rFonts w:ascii="Arial Narrow" w:eastAsia="微軟正黑體" w:hAnsi="Arial Narrow" w:cs="Arial"/>
                <w:color w:val="000000"/>
                <w:kern w:val="24"/>
                <w:sz w:val="28"/>
                <w:szCs w:val="28"/>
              </w:rPr>
              <w:t xml:space="preserve"> </w:t>
            </w:r>
            <w:r w:rsidR="00737C68" w:rsidRPr="00972BF2">
              <w:rPr>
                <w:rFonts w:ascii="Arial Narrow" w:eastAsia="微軟正黑體" w:hAnsi="Arial Narrow" w:cs="Arial"/>
                <w:color w:val="000000"/>
                <w:kern w:val="24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1916A1" w:rsidRDefault="00737C68" w:rsidP="001916A1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26"/>
                <w:szCs w:val="26"/>
              </w:rPr>
            </w:pPr>
            <w:r w:rsidRPr="001916A1">
              <w:rPr>
                <w:rFonts w:ascii="華康特粗楷體" w:eastAsia="華康特粗楷體" w:hAnsi="Arial" w:cs="Arial" w:hint="eastAsia"/>
                <w:color w:val="000000"/>
                <w:kern w:val="24"/>
                <w:sz w:val="26"/>
                <w:szCs w:val="26"/>
              </w:rPr>
              <w:t>草屯療養院</w:t>
            </w:r>
            <w:r w:rsidRPr="001916A1">
              <w:rPr>
                <w:rFonts w:ascii="華康特粗楷體" w:eastAsia="華康特粗楷體" w:hAnsi="Arial" w:cs="Arial" w:hint="eastAsia"/>
                <w:color w:val="000000"/>
                <w:kern w:val="24"/>
                <w:sz w:val="26"/>
                <w:szCs w:val="26"/>
              </w:rPr>
              <w:br/>
              <w:t>楊詠仁 醫師</w:t>
            </w:r>
          </w:p>
        </w:tc>
      </w:tr>
      <w:tr w:rsidR="001916A1" w:rsidRPr="001916A1" w:rsidTr="00962CD1">
        <w:trPr>
          <w:trHeight w:val="34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1916A1" w:rsidRDefault="001916A1" w:rsidP="001916A1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1916A1">
              <w:rPr>
                <w:rFonts w:ascii="Arial Narrow" w:eastAsia="新細明體" w:hAnsi="Arial Narrow" w:cs="Arial"/>
                <w:color w:val="000000"/>
                <w:kern w:val="24"/>
                <w:sz w:val="28"/>
                <w:szCs w:val="28"/>
              </w:rPr>
              <w:t>20:20~21:00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1916A1" w:rsidRDefault="001916A1" w:rsidP="001916A1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1916A1">
              <w:rPr>
                <w:rFonts w:ascii="Arial Narrow" w:eastAsia="新細明體" w:hAnsi="Arial Narrow" w:cs="Arial"/>
                <w:color w:val="000000"/>
                <w:kern w:val="24"/>
                <w:sz w:val="28"/>
                <w:szCs w:val="28"/>
              </w:rPr>
              <w:t>Panel discussion and Q&amp;A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1916A1" w:rsidRDefault="001916A1" w:rsidP="001916A1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1916A1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All</w:t>
            </w:r>
          </w:p>
        </w:tc>
      </w:tr>
      <w:tr w:rsidR="001916A1" w:rsidRPr="001916A1" w:rsidTr="00962CD1">
        <w:trPr>
          <w:trHeight w:val="6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1916A1" w:rsidRDefault="001916A1" w:rsidP="001916A1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1916A1">
              <w:rPr>
                <w:rFonts w:ascii="Arial Narrow" w:eastAsia="新細明體" w:hAnsi="Arial Narrow" w:cs="Arial"/>
                <w:color w:val="000000"/>
                <w:kern w:val="24"/>
                <w:sz w:val="28"/>
                <w:szCs w:val="28"/>
              </w:rPr>
              <w:t>2</w:t>
            </w:r>
            <w:r w:rsidRPr="00962CD1">
              <w:rPr>
                <w:rFonts w:ascii="Arial Narrow" w:eastAsia="新細明體" w:hAnsi="Arial Narrow" w:cs="Arial" w:hint="eastAsia"/>
                <w:color w:val="000000"/>
                <w:kern w:val="24"/>
                <w:sz w:val="28"/>
                <w:szCs w:val="28"/>
              </w:rPr>
              <w:t>1:0</w:t>
            </w:r>
            <w:r w:rsidRPr="001916A1">
              <w:rPr>
                <w:rFonts w:ascii="Arial Narrow" w:eastAsia="新細明體" w:hAnsi="Arial Narrow" w:cs="Arial"/>
                <w:color w:val="000000"/>
                <w:kern w:val="24"/>
                <w:sz w:val="28"/>
                <w:szCs w:val="28"/>
              </w:rPr>
              <w:t>0~21:</w:t>
            </w:r>
            <w:r w:rsidRPr="00962CD1">
              <w:rPr>
                <w:rFonts w:ascii="Arial Narrow" w:eastAsia="新細明體" w:hAnsi="Arial Narrow" w:cs="Arial" w:hint="eastAsia"/>
                <w:color w:val="000000"/>
                <w:kern w:val="24"/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1916A1" w:rsidRDefault="001916A1" w:rsidP="001916A1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1916A1">
              <w:rPr>
                <w:rFonts w:ascii="Arial Narrow" w:eastAsia="新細明體" w:hAnsi="Arial Narrow" w:cs="Arial"/>
                <w:color w:val="000000"/>
                <w:kern w:val="24"/>
                <w:sz w:val="28"/>
                <w:szCs w:val="28"/>
              </w:rPr>
              <w:t>Closing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916A1" w:rsidRPr="001916A1" w:rsidRDefault="001916A1" w:rsidP="001916A1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26"/>
                <w:szCs w:val="26"/>
              </w:rPr>
            </w:pPr>
            <w:r w:rsidRPr="001916A1">
              <w:rPr>
                <w:rFonts w:ascii="華康特粗楷體" w:eastAsia="華康特粗楷體" w:hAnsi="Arial" w:cs="Arial" w:hint="eastAsia"/>
                <w:color w:val="000000"/>
                <w:kern w:val="24"/>
                <w:sz w:val="26"/>
                <w:szCs w:val="26"/>
              </w:rPr>
              <w:t>中山醫學大學附設醫院</w:t>
            </w:r>
            <w:r w:rsidRPr="001916A1">
              <w:rPr>
                <w:rFonts w:ascii="華康特粗楷體" w:eastAsia="華康特粗楷體" w:hAnsi="Arial" w:cs="Arial" w:hint="eastAsia"/>
                <w:color w:val="000000"/>
                <w:kern w:val="24"/>
                <w:sz w:val="26"/>
                <w:szCs w:val="26"/>
              </w:rPr>
              <w:br/>
              <w:t>賴德仁 教授</w:t>
            </w:r>
          </w:p>
        </w:tc>
      </w:tr>
    </w:tbl>
    <w:p w:rsidR="001916A1" w:rsidRDefault="001916A1" w:rsidP="001916A1">
      <w:pPr>
        <w:pStyle w:val="Web"/>
        <w:spacing w:before="0" w:beforeAutospacing="0" w:after="0" w:afterAutospacing="0"/>
        <w:rPr>
          <w:rFonts w:ascii="Arial" w:eastAsia="標楷體" w:hAnsi="Arial"/>
        </w:rPr>
      </w:pPr>
    </w:p>
    <w:p w:rsidR="001916A1" w:rsidRPr="00962CD1" w:rsidRDefault="001916A1" w:rsidP="001916A1">
      <w:pPr>
        <w:pStyle w:val="Web"/>
        <w:spacing w:before="0" w:beforeAutospacing="0" w:after="0" w:afterAutospacing="0"/>
        <w:rPr>
          <w:sz w:val="26"/>
          <w:szCs w:val="26"/>
        </w:rPr>
      </w:pPr>
      <w:r w:rsidRPr="00962CD1">
        <w:rPr>
          <w:rFonts w:ascii="Arial" w:eastAsia="標楷體" w:hAnsi="Arial" w:hint="eastAsia"/>
          <w:sz w:val="26"/>
          <w:szCs w:val="26"/>
        </w:rPr>
        <w:t>台灣精神醫學會繼續教育、</w:t>
      </w:r>
      <w:r w:rsidR="002700ED" w:rsidRPr="00962CD1">
        <w:rPr>
          <w:rFonts w:ascii="Arial" w:eastAsia="標楷體" w:hAnsi="Arial" w:hint="eastAsia"/>
          <w:sz w:val="26"/>
          <w:szCs w:val="26"/>
        </w:rPr>
        <w:t>台灣神</w:t>
      </w:r>
      <w:r w:rsidR="002700ED">
        <w:rPr>
          <w:rFonts w:ascii="Arial" w:eastAsia="標楷體" w:hAnsi="Arial" w:hint="eastAsia"/>
          <w:sz w:val="26"/>
          <w:szCs w:val="26"/>
        </w:rPr>
        <w:t>經</w:t>
      </w:r>
      <w:r w:rsidR="002700ED" w:rsidRPr="00962CD1">
        <w:rPr>
          <w:rFonts w:ascii="Arial" w:eastAsia="標楷體" w:hAnsi="Arial" w:hint="eastAsia"/>
          <w:sz w:val="26"/>
          <w:szCs w:val="26"/>
        </w:rPr>
        <w:t>醫學會繼續教育</w:t>
      </w:r>
      <w:r w:rsidR="002700ED">
        <w:rPr>
          <w:rFonts w:ascii="Arial" w:eastAsia="標楷體" w:hAnsi="Arial" w:hint="eastAsia"/>
          <w:sz w:val="26"/>
          <w:szCs w:val="26"/>
        </w:rPr>
        <w:t>、</w:t>
      </w:r>
      <w:r w:rsidRPr="00962CD1">
        <w:rPr>
          <w:rFonts w:ascii="標楷體" w:eastAsia="標楷體" w:hAnsi="標楷體" w:cs="+mn-cs" w:hint="eastAsia"/>
          <w:color w:val="000000"/>
          <w:kern w:val="24"/>
          <w:sz w:val="26"/>
          <w:szCs w:val="26"/>
        </w:rPr>
        <w:t>老年精神醫學、老年醫學學分申請中</w:t>
      </w:r>
      <w:bookmarkStart w:id="0" w:name="_GoBack"/>
      <w:bookmarkEnd w:id="0"/>
    </w:p>
    <w:p w:rsidR="006642E4" w:rsidRPr="001916A1" w:rsidRDefault="006642E4"/>
    <w:sectPr w:rsidR="006642E4" w:rsidRPr="001916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+mj-cs"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A1"/>
    <w:rsid w:val="00087A79"/>
    <w:rsid w:val="001916A1"/>
    <w:rsid w:val="002700ED"/>
    <w:rsid w:val="00523420"/>
    <w:rsid w:val="006642E4"/>
    <w:rsid w:val="00737C68"/>
    <w:rsid w:val="00962CD1"/>
    <w:rsid w:val="0097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916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916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2BB5D-8690-4CC5-B10E-DBB2F461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2016-04-07T00:45:00Z</dcterms:created>
  <dcterms:modified xsi:type="dcterms:W3CDTF">2016-04-07T00:45:00Z</dcterms:modified>
</cp:coreProperties>
</file>