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10660" w:type="dxa"/>
        <w:tblInd w:w="-114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17"/>
        <w:gridCol w:w="814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</w:trPr>
        <w:tc>
          <w:tcPr>
            <w:tcW w:w="106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  <w:t>台灣老年精神醫學會</w:t>
            </w:r>
            <w:r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hint="eastAsia"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  <w:t>6年度工作計畫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細明體"/>
                <w:b/>
                <w:bCs/>
                <w:color w:val="000000"/>
                <w:kern w:val="0"/>
              </w:rPr>
            </w:pPr>
            <w:r>
              <w:rPr>
                <w:rFonts w:hint="eastAsia" w:ascii="新細明體" w:hAnsi="新細明體" w:cs="新細明體"/>
                <w:b/>
                <w:bCs/>
                <w:color w:val="000000"/>
                <w:kern w:val="0"/>
              </w:rPr>
              <w:t>日</w:t>
            </w:r>
            <w:r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新細明體" w:hAnsi="新細明體" w:cs="新細明體"/>
                <w:b/>
                <w:bCs/>
                <w:color w:val="000000"/>
                <w:kern w:val="0"/>
              </w:rPr>
              <w:t>期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細明體"/>
                <w:b/>
                <w:bCs/>
                <w:color w:val="000000"/>
                <w:kern w:val="0"/>
              </w:rPr>
            </w:pPr>
            <w:r>
              <w:rPr>
                <w:rFonts w:hint="eastAsia" w:ascii="新細明體" w:hAnsi="新細明體" w:cs="新細明體"/>
                <w:b/>
                <w:bCs/>
                <w:color w:val="000000"/>
                <w:kern w:val="0"/>
              </w:rPr>
              <w:t>活</w:t>
            </w:r>
            <w:r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新細明體" w:hAnsi="新細明體" w:cs="新細明體"/>
                <w:b/>
                <w:bCs/>
                <w:color w:val="000000"/>
                <w:kern w:val="0"/>
              </w:rPr>
              <w:t>動</w:t>
            </w:r>
            <w:r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新細明體" w:hAnsi="新細明體" w:cs="新細明體"/>
                <w:b/>
                <w:bCs/>
                <w:color w:val="000000"/>
                <w:kern w:val="0"/>
              </w:rPr>
              <w:t>項</w:t>
            </w:r>
            <w:r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新細明體" w:hAnsi="新細明體" w:cs="新細明體"/>
                <w:b/>
                <w:bCs/>
                <w:color w:val="000000"/>
                <w:kern w:val="0"/>
              </w:rPr>
              <w:t>目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2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106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年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月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3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日(二)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~</w:t>
            </w:r>
          </w:p>
          <w:p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106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年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2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月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17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日(五)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hint="eastAsia" w:ascii="新細明體" w:hAnsi="新細明體" w:cs="新細明體"/>
                <w:bCs/>
                <w:color w:val="000000"/>
                <w:kern w:val="0"/>
              </w:rPr>
              <w:t>專科醫師訓練醫院容額調整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2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106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年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月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3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日(二)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~</w:t>
            </w:r>
          </w:p>
          <w:p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106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年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3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月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17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日(五)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hint="eastAsia" w:ascii="新細明體" w:hAnsi="新細明體" w:cs="新細明體"/>
                <w:bCs/>
                <w:color w:val="000000"/>
                <w:kern w:val="0"/>
              </w:rPr>
              <w:t>專科醫師訓練醫院評鑑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6年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01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月7日</w:t>
            </w:r>
            <w:r>
              <w:rPr>
                <w:rFonts w:ascii="新細明體" w:hAnsi="新細明體" w:cs="新細明體"/>
                <w:color w:val="000000"/>
                <w:kern w:val="0"/>
              </w:rPr>
              <w:t xml:space="preserve"> (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六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6年春季季會&amp;第四屆第12次理監事會議/第13次甄審會議</w:t>
            </w:r>
          </w:p>
          <w:p>
            <w:pPr>
              <w:widowControl/>
              <w:rPr>
                <w:rFonts w:ascii="新細明體"/>
                <w:kern w:val="0"/>
              </w:rPr>
            </w:pPr>
            <w:r>
              <w:rPr>
                <w:rFonts w:hint="eastAsia" w:ascii="新細明體" w:hAnsi="新細明體" w:cs="新細明體"/>
                <w:kern w:val="0"/>
              </w:rPr>
              <w:t>地點：基隆長庚紀念醫院情人湖院區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6年02月10日</w:t>
            </w:r>
            <w:r>
              <w:rPr>
                <w:rFonts w:ascii="新細明體" w:hAnsi="新細明體" w:cs="新細明體"/>
                <w:color w:val="000000"/>
                <w:kern w:val="0"/>
              </w:rPr>
              <w:t xml:space="preserve"> (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五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hint="eastAsia" w:ascii="新細明體" w:hAnsi="新細明體" w:cs="新細明體"/>
                <w:color w:val="000000"/>
                <w:kern w:val="0"/>
              </w:rPr>
              <w:t>籌備「第12週年年會暨學術研討會：研究海報</w:t>
            </w:r>
            <w:r>
              <w:rPr>
                <w:rFonts w:ascii="新細明體" w:hAnsi="新細明體" w:cs="新細明體"/>
                <w:color w:val="000000"/>
                <w:kern w:val="0"/>
              </w:rPr>
              <w:t xml:space="preserve"> (poster) (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日期：自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05年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0月公告，到</w:t>
            </w:r>
            <w:r>
              <w:rPr>
                <w:rFonts w:ascii="新細明體" w:hAnsi="新細明體" w:cs="新細明體"/>
                <w:b/>
                <w:color w:val="00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b/>
                <w:color w:val="000000"/>
                <w:kern w:val="0"/>
              </w:rPr>
              <w:t>6年2月10日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截止收稿。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)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6年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03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月12日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(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日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hint="eastAsia" w:ascii="新細明體" w:hAnsi="新細明體" w:cs="新細明體"/>
                <w:color w:val="000000"/>
                <w:kern w:val="0"/>
              </w:rPr>
              <w:t>第12週年年會暨學術研討會&amp;第五屆第一次會員大會(選舉)</w:t>
            </w:r>
          </w:p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hint="eastAsia" w:ascii="新細明體" w:hAnsi="新細明體" w:cs="新細明體"/>
                <w:color w:val="000000"/>
                <w:kern w:val="0"/>
              </w:rPr>
              <w:t>地點：中山醫學大學正心樓0112教室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>
              <w:rPr>
                <w:rFonts w:ascii="新細明體" w:hAnsi="新細明體" w:cs="新細明體"/>
                <w:color w:val="0000FF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6年</w:t>
            </w:r>
            <w:r>
              <w:rPr>
                <w:rFonts w:ascii="新細明體" w:hAnsi="新細明體" w:cs="新細明體"/>
                <w:color w:val="0000FF"/>
                <w:kern w:val="0"/>
              </w:rPr>
              <w:t>0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6月</w:t>
            </w: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18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日</w:t>
            </w:r>
            <w:r>
              <w:rPr>
                <w:rFonts w:ascii="新細明體" w:hAnsi="新細明體" w:cs="新細明體"/>
                <w:color w:val="0000FF"/>
                <w:kern w:val="0"/>
              </w:rPr>
              <w:t xml:space="preserve"> (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日</w:t>
            </w:r>
            <w:r>
              <w:rPr>
                <w:rFonts w:ascii="新細明體" w:hAnsi="新細明體" w:cs="新細明體"/>
                <w:color w:val="0000FF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696"/>
              </w:tabs>
              <w:jc w:val="left"/>
              <w:rPr>
                <w:rFonts w:hint="eastAsia" w:ascii="新細明體" w:hAnsi="新細明體" w:eastAsia="新細明體" w:cs="新細明體"/>
                <w:color w:val="0000FF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台灣老年學暨老年醫學會</w:t>
            </w:r>
            <w:r>
              <w:rPr>
                <w:rFonts w:hint="default" w:ascii="新細明體" w:hAnsi="新細明體" w:cs="新細明體"/>
                <w:color w:val="0000FF"/>
                <w:kern w:val="0"/>
              </w:rPr>
              <w:t>舉辦「第十二屆第三次年會暨學術研討會」</w:t>
            </w:r>
            <w:r>
              <w:rPr>
                <w:rFonts w:hint="default" w:ascii="新細明體" w:hAnsi="新細明體" w:cs="新細明體"/>
                <w:color w:val="0000FF"/>
                <w:kern w:val="0"/>
              </w:rPr>
              <w:br w:type="textWrapping"/>
            </w: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地點：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台大醫學院101.102.103.104講堂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hAnsi="新細明體" w:cs="新細明體"/>
                <w:b w:val="0"/>
                <w:bCs w:val="0"/>
                <w:color w:val="FF0000"/>
                <w:kern w:val="0"/>
              </w:rPr>
            </w:pPr>
            <w:r>
              <w:rPr>
                <w:rFonts w:ascii="新細明體" w:hAnsi="新細明體" w:cs="新細明體"/>
                <w:b w:val="0"/>
                <w:bCs w:val="0"/>
                <w:color w:val="FF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b w:val="0"/>
                <w:bCs w:val="0"/>
                <w:color w:val="FF0000"/>
                <w:kern w:val="0"/>
              </w:rPr>
              <w:t>6年</w:t>
            </w:r>
            <w:r>
              <w:rPr>
                <w:rFonts w:ascii="新細明體" w:hAnsi="新細明體" w:cs="新細明體"/>
                <w:b w:val="0"/>
                <w:bCs w:val="0"/>
                <w:color w:val="FF0000"/>
                <w:kern w:val="0"/>
              </w:rPr>
              <w:t>0</w:t>
            </w:r>
            <w:r>
              <w:rPr>
                <w:rFonts w:hint="eastAsia" w:ascii="新細明體" w:hAnsi="新細明體" w:cs="新細明體"/>
                <w:b w:val="0"/>
                <w:bCs w:val="0"/>
                <w:color w:val="FF0000"/>
                <w:kern w:val="0"/>
              </w:rPr>
              <w:t>6月</w:t>
            </w:r>
            <w:r>
              <w:rPr>
                <w:rFonts w:ascii="新細明體" w:hAnsi="新細明體" w:cs="新細明體"/>
                <w:b w:val="0"/>
                <w:bCs w:val="0"/>
                <w:color w:val="FF0000"/>
                <w:kern w:val="0"/>
              </w:rPr>
              <w:t>2</w:t>
            </w:r>
            <w:r>
              <w:rPr>
                <w:rFonts w:hint="eastAsia" w:ascii="新細明體" w:hAnsi="新細明體" w:cs="新細明體"/>
                <w:b w:val="0"/>
                <w:bCs w:val="0"/>
                <w:color w:val="FF0000"/>
                <w:kern w:val="0"/>
              </w:rPr>
              <w:t>5日</w:t>
            </w:r>
            <w:r>
              <w:rPr>
                <w:rFonts w:ascii="新細明體" w:hAnsi="新細明體" w:cs="新細明體"/>
                <w:b w:val="0"/>
                <w:bCs w:val="0"/>
                <w:color w:val="FF0000"/>
                <w:kern w:val="0"/>
              </w:rPr>
              <w:t xml:space="preserve"> (</w:t>
            </w:r>
            <w:r>
              <w:rPr>
                <w:rFonts w:hint="eastAsia" w:ascii="新細明體" w:hAnsi="新細明體" w:cs="新細明體"/>
                <w:b w:val="0"/>
                <w:bCs w:val="0"/>
                <w:color w:val="FF0000"/>
                <w:kern w:val="0"/>
              </w:rPr>
              <w:t>日</w:t>
            </w:r>
            <w:r>
              <w:rPr>
                <w:rFonts w:ascii="新細明體" w:hAnsi="新細明體" w:cs="新細明體"/>
                <w:b w:val="0"/>
                <w:bCs w:val="0"/>
                <w:color w:val="FF0000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新細明體" w:hAnsi="新細明體" w:cs="新細明體"/>
                <w:b w:val="0"/>
                <w:bCs w:val="0"/>
                <w:color w:val="FF0000"/>
                <w:kern w:val="0"/>
              </w:rPr>
            </w:pPr>
            <w:r>
              <w:rPr>
                <w:rFonts w:ascii="新細明體" w:hAnsi="新細明體" w:cs="新細明體"/>
                <w:b w:val="0"/>
                <w:bCs w:val="0"/>
                <w:color w:val="FF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b w:val="0"/>
                <w:bCs w:val="0"/>
                <w:color w:val="FF0000"/>
                <w:kern w:val="0"/>
              </w:rPr>
              <w:t>6年繼續教育訓練</w:t>
            </w:r>
            <w:r>
              <w:rPr>
                <w:rFonts w:ascii="新細明體" w:hAnsi="新細明體" w:cs="新細明體"/>
                <w:b w:val="0"/>
                <w:bCs w:val="0"/>
                <w:color w:val="FF0000"/>
                <w:kern w:val="0"/>
              </w:rPr>
              <w:t xml:space="preserve">CME </w:t>
            </w:r>
          </w:p>
          <w:p>
            <w:pPr>
              <w:widowControl/>
              <w:rPr>
                <w:rFonts w:ascii="新細明體" w:hAnsi="新細明體" w:cs="新細明體"/>
                <w:b w:val="0"/>
                <w:bCs w:val="0"/>
                <w:color w:val="FF0000"/>
                <w:kern w:val="0"/>
              </w:rPr>
            </w:pPr>
            <w:r>
              <w:rPr>
                <w:rFonts w:hint="eastAsia" w:ascii="新細明體" w:hAnsi="新細明體" w:cs="新細明體"/>
                <w:b w:val="0"/>
                <w:bCs w:val="0"/>
                <w:color w:val="FF0000"/>
                <w:kern w:val="0"/>
              </w:rPr>
              <w:t>地點：台大醫學院103講堂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>
              <w:rPr>
                <w:rFonts w:ascii="新細明體" w:hAnsi="新細明體" w:cs="新細明體"/>
                <w:color w:val="0000FF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6年</w:t>
            </w:r>
            <w:r>
              <w:rPr>
                <w:rFonts w:ascii="新細明體" w:hAnsi="新細明體" w:cs="新細明體"/>
                <w:color w:val="0000FF"/>
                <w:kern w:val="0"/>
              </w:rPr>
              <w:t>0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6月</w:t>
            </w:r>
            <w:r>
              <w:rPr>
                <w:rFonts w:ascii="新細明體" w:hAnsi="新細明體" w:cs="新細明體"/>
                <w:color w:val="0000FF"/>
                <w:kern w:val="0"/>
              </w:rPr>
              <w:t>2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5日</w:t>
            </w:r>
            <w:r>
              <w:rPr>
                <w:rFonts w:ascii="新細明體" w:hAnsi="新細明體" w:cs="新細明體"/>
                <w:color w:val="0000FF"/>
                <w:kern w:val="0"/>
              </w:rPr>
              <w:t xml:space="preserve"> (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日</w:t>
            </w:r>
            <w:r>
              <w:rPr>
                <w:rFonts w:ascii="新細明體" w:hAnsi="新細明體" w:cs="新細明體"/>
                <w:color w:val="0000FF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797"/>
              </w:tabs>
              <w:jc w:val="left"/>
              <w:rPr>
                <w:rFonts w:hint="eastAsia" w:ascii="新細明體" w:hAnsi="新細明體" w:cs="新細明體"/>
                <w:color w:val="0000FF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  <w:sz w:val="24"/>
                <w:szCs w:val="24"/>
                <w:lang w:val="en-US" w:eastAsia="zh-TW" w:bidi="ar-SA"/>
              </w:rPr>
              <w:t>台灣失智症聯合學術研討會</w:t>
            </w:r>
          </w:p>
          <w:p>
            <w:pPr>
              <w:tabs>
                <w:tab w:val="left" w:pos="797"/>
              </w:tabs>
              <w:jc w:val="left"/>
              <w:rPr>
                <w:rFonts w:hint="eastAsia" w:ascii="新細明體" w:hAnsi="新細明體" w:cs="新細明體"/>
                <w:color w:val="0000FF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  <w:sz w:val="24"/>
                <w:szCs w:val="24"/>
                <w:lang w:val="en-US" w:eastAsia="zh-TW" w:bidi="ar-SA"/>
              </w:rPr>
              <w:t>地點：成大醫學院 1 樓成杏廳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6年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07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月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0</w:t>
            </w:r>
            <w:r>
              <w:rPr>
                <w:rFonts w:hint="eastAsia" w:ascii="新細明體" w:hAnsi="新細明體" w:cs="新細明體"/>
                <w:color w:val="000000"/>
                <w:kern w:val="0"/>
                <w:lang w:val="en-US" w:eastAsia="zh-TW"/>
              </w:rPr>
              <w:t>1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日</w:t>
            </w:r>
            <w:r>
              <w:rPr>
                <w:rFonts w:hint="eastAsia" w:ascii="新細明體" w:hAnsi="新細明體" w:cs="新細明體"/>
                <w:color w:val="000000"/>
                <w:kern w:val="0"/>
                <w:lang w:val="en-US"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(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六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新細明體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6年台日青年學者交流報名受理</w:t>
            </w:r>
            <w:r>
              <w:rPr>
                <w:rFonts w:ascii="新細明體" w:hAnsi="新細明體" w:cs="新細明體"/>
                <w:color w:val="000000"/>
                <w:kern w:val="0"/>
              </w:rPr>
              <w:t xml:space="preserve"> (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截止日期：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6年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0月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31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日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106年07月16日 (日)</w:t>
            </w:r>
          </w:p>
          <w:p>
            <w:pPr>
              <w:widowControl/>
              <w:jc w:val="both"/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106年07月20日 (四)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>
              <w:rPr>
                <w:rFonts w:ascii="新細明體" w:hAnsi="新細明體" w:cs="新細明體"/>
                <w:color w:val="0000FF"/>
                <w:kern w:val="0"/>
              </w:rPr>
              <w:t>Alzheimer's Association International Conference</w:t>
            </w: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 xml:space="preserve"> (</w:t>
            </w:r>
            <w:r>
              <w:rPr>
                <w:rFonts w:ascii="Times New Roman" w:hAnsi="Times New Roman" w:eastAsia="Times New Roman"/>
                <w:color w:val="0000FF"/>
                <w:sz w:val="24"/>
              </w:rPr>
              <w:t>AAIC 2017)</w:t>
            </w:r>
          </w:p>
          <w:p>
            <w:pPr>
              <w:widowControl/>
              <w:jc w:val="both"/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地點：</w:t>
            </w:r>
            <w:r>
              <w:rPr>
                <w:rFonts w:hint="default" w:ascii="新細明體" w:hAnsi="新細明體" w:cs="新細明體"/>
                <w:color w:val="0000FF"/>
                <w:kern w:val="0"/>
                <w:lang w:val="en-US" w:eastAsia="zh-TW"/>
              </w:rPr>
              <w:t xml:space="preserve">LONDON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240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6年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08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月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01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日</w:t>
            </w:r>
            <w:r>
              <w:rPr>
                <w:rFonts w:ascii="新細明體" w:hAnsi="新細明體" w:cs="新細明體"/>
                <w:color w:val="000000"/>
                <w:kern w:val="0"/>
              </w:rPr>
              <w:t xml:space="preserve"> (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>二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00"/>
                <w:kern w:val="0"/>
              </w:rPr>
              <w:t xml:space="preserve">6年老精專科醫師甄審考試：公告甄審考試相關事項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>
              <w:rPr>
                <w:rFonts w:ascii="新細明體" w:hAnsi="新細明體" w:cs="新細明體"/>
                <w:color w:val="0000FF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6年</w:t>
            </w:r>
            <w:r>
              <w:rPr>
                <w:rFonts w:ascii="新細明體" w:hAnsi="新細明體" w:cs="新細明體"/>
                <w:color w:val="0000FF"/>
                <w:kern w:val="0"/>
              </w:rPr>
              <w:t>08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月</w:t>
            </w: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26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日</w:t>
            </w:r>
            <w:r>
              <w:rPr>
                <w:rFonts w:ascii="新細明體" w:hAnsi="新細明體" w:cs="新細明體"/>
                <w:color w:val="0000FF"/>
                <w:kern w:val="0"/>
              </w:rPr>
              <w:t xml:space="preserve"> (</w:t>
            </w: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六</w:t>
            </w:r>
            <w:r>
              <w:rPr>
                <w:rFonts w:ascii="新細明體" w:hAnsi="新細明體" w:cs="新細明體"/>
                <w:color w:val="0000FF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hint="eastAsia" w:ascii="新細明體" w:hAnsi="新細明體" w:cs="新細明體"/>
                <w:color w:val="0000FF"/>
                <w:kern w:val="0"/>
              </w:rPr>
            </w:pPr>
            <w:r>
              <w:rPr>
                <w:rFonts w:ascii="新細明體" w:hAnsi="新細明體" w:cs="新細明體"/>
                <w:color w:val="0000FF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6年度台灣失智症聯合學術研討會(草案)</w:t>
            </w: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-合辦</w:t>
            </w:r>
          </w:p>
          <w:p>
            <w:pPr>
              <w:widowControl/>
              <w:rPr>
                <w:rFonts w:hint="eastAsia" w:ascii="新細明體" w:hAnsi="新細明體" w:cs="新細明體"/>
                <w:color w:val="0000FF"/>
                <w:kern w:val="0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</w:rPr>
              <w:t xml:space="preserve">主辦單位：社團法人台灣失智症協會    </w:t>
            </w:r>
          </w:p>
          <w:p>
            <w:pPr>
              <w:widowControl/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</w:rPr>
              <w:t>地點：台大公衛學院 (台北市徐州路17號)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>
              <w:rPr>
                <w:rFonts w:ascii="新細明體" w:hAnsi="新細明體" w:cs="新細明體"/>
                <w:color w:val="FF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FF0000"/>
                <w:kern w:val="0"/>
              </w:rPr>
              <w:t>6年09月16日</w:t>
            </w:r>
            <w:r>
              <w:rPr>
                <w:rFonts w:ascii="新細明體" w:hAnsi="新細明體" w:cs="新細明體"/>
                <w:color w:val="FF0000"/>
                <w:kern w:val="0"/>
              </w:rPr>
              <w:t xml:space="preserve"> (</w:t>
            </w:r>
            <w:r>
              <w:rPr>
                <w:rFonts w:hint="eastAsia" w:ascii="新細明體" w:hAnsi="新細明體" w:cs="新細明體"/>
                <w:color w:val="FF0000"/>
                <w:kern w:val="0"/>
              </w:rPr>
              <w:t>六</w:t>
            </w:r>
            <w:r>
              <w:rPr>
                <w:rFonts w:ascii="新細明體" w:hAnsi="新細明體" w:cs="新細明體"/>
                <w:color w:val="FF0000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hint="eastAsia" w:ascii="新細明體" w:hAnsi="新細明體" w:cs="新細明體"/>
                <w:color w:val="FF0000"/>
                <w:kern w:val="0"/>
              </w:rPr>
            </w:pPr>
            <w:r>
              <w:rPr>
                <w:rFonts w:ascii="新細明體" w:hAnsi="新細明體" w:cs="新細明體"/>
                <w:color w:val="FF0000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FF0000"/>
                <w:kern w:val="0"/>
              </w:rPr>
              <w:t>6年秋季季會</w:t>
            </w:r>
          </w:p>
          <w:p>
            <w:pPr>
              <w:widowControl/>
              <w:rPr>
                <w:rFonts w:hint="eastAsia" w:ascii="新細明體" w:hAnsi="新細明體" w:cs="新細明體"/>
                <w:color w:val="FF0000"/>
                <w:kern w:val="0"/>
              </w:rPr>
            </w:pPr>
            <w:r>
              <w:rPr>
                <w:rFonts w:hint="eastAsia" w:ascii="新細明體" w:hAnsi="新細明體" w:cs="新細明體"/>
                <w:color w:val="FF0000"/>
                <w:kern w:val="0"/>
              </w:rPr>
              <w:t>主辦單位：</w:t>
            </w:r>
            <w:r>
              <w:rPr>
                <w:rFonts w:hint="eastAsia" w:ascii="新細明體" w:hAnsi="新細明體" w:cs="新細明體"/>
                <w:color w:val="FF0000"/>
                <w:kern w:val="0"/>
                <w:lang w:val="en-US" w:eastAsia="zh-TW"/>
              </w:rPr>
              <w:t>林口長庚醫院</w:t>
            </w:r>
          </w:p>
          <w:p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hint="eastAsia" w:ascii="新細明體" w:hAnsi="新細明體" w:cs="新細明體"/>
                <w:color w:val="FF0000"/>
                <w:kern w:val="0"/>
              </w:rPr>
              <w:t>地點：</w:t>
            </w:r>
            <w:r>
              <w:rPr>
                <w:rFonts w:hint="eastAsia" w:ascii="新細明體" w:hAnsi="新細明體" w:cs="新細明體"/>
                <w:color w:val="FF0000"/>
                <w:kern w:val="0"/>
                <w:lang w:val="en-US" w:eastAsia="zh-TW"/>
              </w:rPr>
              <w:t>林口長庚(暫定)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新細明體" w:hAnsi="新細明體" w:cs="新細明體"/>
                <w:kern w:val="0"/>
                <w:lang w:val="en-US" w:eastAsia="zh-TW"/>
              </w:rPr>
            </w:pPr>
            <w:r>
              <w:rPr>
                <w:rFonts w:ascii="新細明體" w:hAnsi="新細明體" w:cs="新細明體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kern w:val="0"/>
              </w:rPr>
              <w:t>6</w:t>
            </w:r>
            <w:r>
              <w:rPr>
                <w:rFonts w:hint="eastAsia" w:ascii="新細明體" w:hAnsi="新細明體" w:cs="新細明體"/>
                <w:kern w:val="0"/>
                <w:lang w:val="en-US" w:eastAsia="zh-TW"/>
              </w:rPr>
              <w:t>年10</w:t>
            </w:r>
            <w:r>
              <w:rPr>
                <w:rFonts w:hint="eastAsia" w:ascii="新細明體" w:hAnsi="新細明體" w:cs="新細明體"/>
                <w:kern w:val="0"/>
              </w:rPr>
              <w:t>月</w:t>
            </w:r>
            <w:r>
              <w:rPr>
                <w:rFonts w:hint="eastAsia" w:ascii="新細明體" w:hAnsi="新細明體" w:cs="新細明體"/>
                <w:kern w:val="0"/>
                <w:lang w:val="en-US" w:eastAsia="zh-TW"/>
              </w:rPr>
              <w:t>28日(六)</w:t>
            </w:r>
          </w:p>
          <w:p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hint="eastAsia" w:ascii="新細明體" w:hAnsi="新細明體" w:cs="新細明體"/>
                <w:kern w:val="0"/>
                <w:lang w:val="en-US" w:eastAsia="zh-TW"/>
              </w:rPr>
              <w:t>106年10月29日(日)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hint="eastAsia" w:ascii="新細明體" w:hAnsi="新細明體" w:cs="新細明體"/>
                <w:color w:val="000000"/>
                <w:kern w:val="0"/>
              </w:rPr>
              <w:t xml:space="preserve">兩岸三地學術會議 </w:t>
            </w:r>
          </w:p>
          <w:p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hint="eastAsia" w:ascii="新細明體" w:hAnsi="新細明體" w:cs="新細明體"/>
                <w:color w:val="000000"/>
                <w:kern w:val="0"/>
              </w:rPr>
              <w:t>地點：四川成</w:t>
            </w:r>
            <w:r>
              <w:rPr>
                <w:rFonts w:hint="eastAsia" w:ascii="新細明體" w:hAnsi="新細明體" w:cs="新細明體"/>
                <w:color w:val="000000"/>
                <w:kern w:val="0"/>
                <w:lang w:val="en-US" w:eastAsia="zh-TW"/>
              </w:rPr>
              <w:t>都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hAnsi="新細明體" w:cs="新細明體"/>
                <w:b w:val="0"/>
                <w:bCs w:val="0"/>
                <w:color w:val="auto"/>
                <w:kern w:val="0"/>
              </w:rPr>
            </w:pPr>
            <w:r>
              <w:rPr>
                <w:rFonts w:ascii="新細明體" w:hAnsi="新細明體" w:cs="新細明體"/>
                <w:b w:val="0"/>
                <w:bCs w:val="0"/>
                <w:color w:val="auto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>6年</w:t>
            </w:r>
            <w:r>
              <w:rPr>
                <w:rFonts w:ascii="新細明體" w:hAnsi="新細明體" w:cs="新細明體"/>
                <w:b w:val="0"/>
                <w:bCs w:val="0"/>
                <w:color w:val="auto"/>
                <w:kern w:val="0"/>
              </w:rPr>
              <w:t>11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>月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  <w:lang w:val="en-US" w:eastAsia="zh-TW"/>
              </w:rPr>
              <w:t>19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 xml:space="preserve">日 </w:t>
            </w:r>
            <w:r>
              <w:rPr>
                <w:rFonts w:ascii="新細明體" w:hAnsi="新細明體" w:cs="新細明體"/>
                <w:b w:val="0"/>
                <w:bCs w:val="0"/>
                <w:color w:val="auto"/>
                <w:kern w:val="0"/>
              </w:rPr>
              <w:t>(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>日</w:t>
            </w:r>
            <w:r>
              <w:rPr>
                <w:rFonts w:ascii="新細明體" w:hAnsi="新細明體" w:cs="新細明體"/>
                <w:b w:val="0"/>
                <w:bCs w:val="0"/>
                <w:color w:val="auto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</w:pPr>
            <w:r>
              <w:rPr>
                <w:rFonts w:ascii="新細明體" w:hAnsi="新細明體" w:cs="新細明體"/>
                <w:b w:val="0"/>
                <w:bCs w:val="0"/>
                <w:color w:val="auto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>6年老精專科醫師甄審考試：筆試</w:t>
            </w:r>
          </w:p>
          <w:p>
            <w:pPr>
              <w:widowControl/>
              <w:rPr>
                <w:rFonts w:ascii="新細明體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>地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  <w:lang w:val="en-US" w:eastAsia="zh-TW"/>
              </w:rPr>
              <w:t>點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>：台中中山醫學大學附設醫院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  <w:lang w:val="en-US" w:eastAsia="zh-TW"/>
              </w:rPr>
              <w:t xml:space="preserve">     報到處：行政大樓4703室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>
              <w:rPr>
                <w:rFonts w:ascii="新細明體" w:hAnsi="新細明體" w:cs="新細明體"/>
                <w:color w:val="0000FF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5年</w:t>
            </w:r>
            <w:r>
              <w:rPr>
                <w:rFonts w:ascii="新細明體" w:hAnsi="新細明體" w:cs="新細明體"/>
                <w:color w:val="0000FF"/>
                <w:kern w:val="0"/>
              </w:rPr>
              <w:t>11</w:t>
            </w:r>
            <w:r>
              <w:rPr>
                <w:rFonts w:hint="eastAsia" w:ascii="新細明體" w:hAnsi="新細明體" w:cs="新細明體"/>
                <w:color w:val="0000FF"/>
                <w:kern w:val="0"/>
              </w:rPr>
              <w:t>月</w:t>
            </w: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4-5日 (日)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hint="eastAsia" w:ascii="新細明體" w:hAnsi="新細明體" w:cs="新細明體"/>
                <w:color w:val="0000FF"/>
                <w:kern w:val="0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</w:rPr>
              <w:t>台灣精神醫學會年會</w:t>
            </w:r>
          </w:p>
          <w:p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</w:rPr>
              <w:t>地點：</w:t>
            </w: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成大醫學院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106年11月8日(三)-</w:t>
            </w:r>
          </w:p>
          <w:p>
            <w:pPr>
              <w:widowControl/>
              <w:jc w:val="both"/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106年11月11日(六)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</w:rPr>
              <w:t>國際老年精神醫學會</w:t>
            </w:r>
            <w:r>
              <w:rPr>
                <w:rFonts w:ascii="新細明體" w:hAnsi="新細明體" w:cs="新細明體"/>
                <w:color w:val="0000FF"/>
                <w:kern w:val="0"/>
              </w:rPr>
              <w:t xml:space="preserve"> (IPA) </w:t>
            </w:r>
          </w:p>
          <w:p>
            <w:pPr>
              <w:widowControl/>
              <w:jc w:val="both"/>
              <w:rPr>
                <w:rFonts w:hint="default" w:ascii="新細明體" w:hAnsi="新細明體" w:cs="新細明體"/>
                <w:color w:val="0000FF"/>
                <w:kern w:val="0"/>
              </w:rPr>
            </w:pPr>
            <w:r>
              <w:rPr>
                <w:rFonts w:hint="default" w:ascii="新細明體" w:hAnsi="新細明體" w:cs="新細明體"/>
                <w:color w:val="0000FF"/>
                <w:kern w:val="0"/>
              </w:rPr>
              <w:t>RANZCP Faculty of Psychiatry of Old Age Conference 2017</w:t>
            </w:r>
          </w:p>
          <w:p>
            <w:pPr>
              <w:widowControl/>
              <w:jc w:val="both"/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</w:pPr>
            <w:r>
              <w:rPr>
                <w:rFonts w:hint="eastAsia" w:ascii="新細明體" w:hAnsi="新細明體" w:cs="新細明體"/>
                <w:color w:val="0000FF"/>
                <w:kern w:val="0"/>
                <w:lang w:val="en-US" w:eastAsia="zh-TW"/>
              </w:rPr>
              <w:t>地點：</w:t>
            </w:r>
            <w:r>
              <w:rPr>
                <w:rFonts w:hint="default" w:ascii="新細明體" w:hAnsi="新細明體" w:cs="新細明體"/>
                <w:color w:val="0000FF"/>
                <w:kern w:val="0"/>
              </w:rPr>
              <w:t>New Zealand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</w:trPr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新細明體" w:cs="新細明體"/>
                <w:b w:val="0"/>
                <w:bCs w:val="0"/>
                <w:color w:val="auto"/>
                <w:kern w:val="0"/>
              </w:rPr>
            </w:pPr>
            <w:r>
              <w:rPr>
                <w:rFonts w:ascii="新細明體" w:hAnsi="新細明體" w:cs="新細明體"/>
                <w:b w:val="0"/>
                <w:bCs w:val="0"/>
                <w:color w:val="auto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  <w:lang w:val="en-US" w:eastAsia="zh-TW"/>
              </w:rPr>
              <w:t>6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>年</w:t>
            </w:r>
            <w:r>
              <w:rPr>
                <w:rFonts w:ascii="新細明體" w:hAnsi="新細明體" w:cs="新細明體"/>
                <w:b w:val="0"/>
                <w:bCs w:val="0"/>
                <w:color w:val="auto"/>
                <w:kern w:val="0"/>
              </w:rPr>
              <w:t>1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  <w:lang w:val="en-US" w:eastAsia="zh-TW"/>
              </w:rPr>
              <w:t>2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>月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  <w:lang w:val="en-US" w:eastAsia="zh-TW"/>
              </w:rPr>
              <w:t>3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 xml:space="preserve">日 </w:t>
            </w:r>
            <w:r>
              <w:rPr>
                <w:rFonts w:ascii="新細明體" w:hAnsi="新細明體" w:cs="新細明體"/>
                <w:b w:val="0"/>
                <w:bCs w:val="0"/>
                <w:color w:val="auto"/>
                <w:kern w:val="0"/>
              </w:rPr>
              <w:t>(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>日</w:t>
            </w:r>
            <w:r>
              <w:rPr>
                <w:rFonts w:ascii="新細明體" w:hAnsi="新細明體" w:cs="新細明體"/>
                <w:b w:val="0"/>
                <w:bCs w:val="0"/>
                <w:color w:val="auto"/>
                <w:kern w:val="0"/>
              </w:rPr>
              <w:t>)</w:t>
            </w:r>
          </w:p>
        </w:tc>
        <w:tc>
          <w:tcPr>
            <w:tcW w:w="8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</w:pPr>
            <w:r>
              <w:rPr>
                <w:rFonts w:ascii="新細明體" w:hAnsi="新細明體" w:cs="新細明體"/>
                <w:b w:val="0"/>
                <w:bCs w:val="0"/>
                <w:color w:val="auto"/>
                <w:kern w:val="0"/>
              </w:rPr>
              <w:t>10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>6年老精專科醫師甄審考試：口試</w:t>
            </w:r>
          </w:p>
          <w:p>
            <w:pPr>
              <w:widowControl/>
              <w:rPr>
                <w:rFonts w:ascii="新細明體"/>
                <w:b w:val="0"/>
                <w:bCs w:val="0"/>
                <w:color w:val="auto"/>
                <w:kern w:val="0"/>
              </w:rPr>
            </w:pP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</w:rPr>
              <w:t>地點：台中中山醫學大學附設醫院</w:t>
            </w:r>
            <w:r>
              <w:rPr>
                <w:rFonts w:hint="eastAsia" w:ascii="新細明體" w:hAnsi="新細明體" w:cs="新細明體"/>
                <w:b w:val="0"/>
                <w:bCs w:val="0"/>
                <w:color w:val="auto"/>
                <w:kern w:val="0"/>
                <w:lang w:val="en-US" w:eastAsia="zh-TW"/>
              </w:rPr>
              <w:t xml:space="preserve">     報到處：行政大樓4703室</w:t>
            </w:r>
          </w:p>
        </w:tc>
      </w:tr>
    </w:tbl>
    <w:p>
      <w:pPr>
        <w:rPr>
          <w:rFonts w:ascii="細明體" w:hAnsi="細明體" w:eastAsia="細明體" w:cs="新細明體"/>
          <w:b/>
          <w:color w:val="C0504D"/>
          <w:kern w:val="0"/>
        </w:rPr>
      </w:pPr>
      <w:r>
        <w:rPr>
          <w:rFonts w:hint="eastAsia" w:ascii="細明體" w:hAnsi="細明體" w:eastAsia="細明體" w:cs="新細明體"/>
          <w:b/>
          <w:color w:val="C0504D"/>
          <w:kern w:val="0"/>
        </w:rPr>
        <w:t>註：其活動最後時間及地點以老精網站及該活動之主辦單位公告為主。</w:t>
      </w:r>
    </w:p>
    <w:sectPr>
      <w:pgSz w:w="11906" w:h="16838"/>
      <w:pgMar w:top="397" w:right="1800" w:bottom="601" w:left="1800" w:header="37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xtra-houschk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Arial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88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80"/>
  <w:drawingGridHorizontalSpacing w:val="0"/>
  <w:drawingGridVerticalSpacing w:val="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7AA3"/>
    <w:rsid w:val="000A1E02"/>
    <w:rsid w:val="000B0F46"/>
    <w:rsid w:val="00130A33"/>
    <w:rsid w:val="00134EE0"/>
    <w:rsid w:val="001708D4"/>
    <w:rsid w:val="00172A27"/>
    <w:rsid w:val="001805E5"/>
    <w:rsid w:val="001900C0"/>
    <w:rsid w:val="001C3C9A"/>
    <w:rsid w:val="001F52F7"/>
    <w:rsid w:val="00202737"/>
    <w:rsid w:val="00206159"/>
    <w:rsid w:val="0024004A"/>
    <w:rsid w:val="00240E4D"/>
    <w:rsid w:val="00242C0E"/>
    <w:rsid w:val="00244542"/>
    <w:rsid w:val="00251888"/>
    <w:rsid w:val="00285212"/>
    <w:rsid w:val="002F078A"/>
    <w:rsid w:val="002F2611"/>
    <w:rsid w:val="003038A5"/>
    <w:rsid w:val="00337D5E"/>
    <w:rsid w:val="00371840"/>
    <w:rsid w:val="0040429B"/>
    <w:rsid w:val="00422605"/>
    <w:rsid w:val="00434F22"/>
    <w:rsid w:val="00471742"/>
    <w:rsid w:val="004936BA"/>
    <w:rsid w:val="004B0BA3"/>
    <w:rsid w:val="004E5DB4"/>
    <w:rsid w:val="004E7672"/>
    <w:rsid w:val="004E7EC4"/>
    <w:rsid w:val="004F1C41"/>
    <w:rsid w:val="004F5C35"/>
    <w:rsid w:val="00510A69"/>
    <w:rsid w:val="00524A8C"/>
    <w:rsid w:val="00552927"/>
    <w:rsid w:val="00566717"/>
    <w:rsid w:val="005968E8"/>
    <w:rsid w:val="005C77CE"/>
    <w:rsid w:val="005D2E42"/>
    <w:rsid w:val="005F723F"/>
    <w:rsid w:val="0061215B"/>
    <w:rsid w:val="00627219"/>
    <w:rsid w:val="00643A2D"/>
    <w:rsid w:val="00681451"/>
    <w:rsid w:val="006B0263"/>
    <w:rsid w:val="006B2325"/>
    <w:rsid w:val="007416D0"/>
    <w:rsid w:val="00753FB5"/>
    <w:rsid w:val="00756705"/>
    <w:rsid w:val="007C6773"/>
    <w:rsid w:val="007D19FF"/>
    <w:rsid w:val="008133FB"/>
    <w:rsid w:val="008176AA"/>
    <w:rsid w:val="00836A77"/>
    <w:rsid w:val="00871055"/>
    <w:rsid w:val="008722DB"/>
    <w:rsid w:val="008E638A"/>
    <w:rsid w:val="008F2F63"/>
    <w:rsid w:val="00962593"/>
    <w:rsid w:val="00982854"/>
    <w:rsid w:val="009902E0"/>
    <w:rsid w:val="009A3F09"/>
    <w:rsid w:val="009B3CEF"/>
    <w:rsid w:val="009D2FCC"/>
    <w:rsid w:val="009E2F07"/>
    <w:rsid w:val="00A02DF2"/>
    <w:rsid w:val="00A51A67"/>
    <w:rsid w:val="00A72E31"/>
    <w:rsid w:val="00A7668C"/>
    <w:rsid w:val="00A90170"/>
    <w:rsid w:val="00AA7697"/>
    <w:rsid w:val="00AB3D69"/>
    <w:rsid w:val="00AB74DB"/>
    <w:rsid w:val="00AC123D"/>
    <w:rsid w:val="00AD2080"/>
    <w:rsid w:val="00AE06AC"/>
    <w:rsid w:val="00AF15FD"/>
    <w:rsid w:val="00B20399"/>
    <w:rsid w:val="00B253E7"/>
    <w:rsid w:val="00B348D6"/>
    <w:rsid w:val="00B36195"/>
    <w:rsid w:val="00B40200"/>
    <w:rsid w:val="00B446E1"/>
    <w:rsid w:val="00B722FC"/>
    <w:rsid w:val="00BA2EE3"/>
    <w:rsid w:val="00BE5693"/>
    <w:rsid w:val="00C00335"/>
    <w:rsid w:val="00C014BC"/>
    <w:rsid w:val="00C23794"/>
    <w:rsid w:val="00C57AB0"/>
    <w:rsid w:val="00CB0277"/>
    <w:rsid w:val="00CB546C"/>
    <w:rsid w:val="00CF5B98"/>
    <w:rsid w:val="00D30F51"/>
    <w:rsid w:val="00D31DD1"/>
    <w:rsid w:val="00D349BC"/>
    <w:rsid w:val="00D35342"/>
    <w:rsid w:val="00D36AD0"/>
    <w:rsid w:val="00D44AB6"/>
    <w:rsid w:val="00D94FC4"/>
    <w:rsid w:val="00D964DD"/>
    <w:rsid w:val="00DA07CE"/>
    <w:rsid w:val="00DB25EF"/>
    <w:rsid w:val="00DC6900"/>
    <w:rsid w:val="00DE18BD"/>
    <w:rsid w:val="00E04BEC"/>
    <w:rsid w:val="00E77422"/>
    <w:rsid w:val="00E919AE"/>
    <w:rsid w:val="00EA19B9"/>
    <w:rsid w:val="00ED6799"/>
    <w:rsid w:val="00F27DC0"/>
    <w:rsid w:val="00F36B97"/>
    <w:rsid w:val="00F71E86"/>
    <w:rsid w:val="00FD6DE6"/>
    <w:rsid w:val="00FF2C2C"/>
    <w:rsid w:val="00FF4FFF"/>
    <w:rsid w:val="02B16EB3"/>
    <w:rsid w:val="097A0D12"/>
    <w:rsid w:val="1735303E"/>
    <w:rsid w:val="1AD3713F"/>
    <w:rsid w:val="1B0E28A5"/>
    <w:rsid w:val="26942EDF"/>
    <w:rsid w:val="2C0D20F9"/>
    <w:rsid w:val="2CD25AC6"/>
    <w:rsid w:val="30C2606E"/>
    <w:rsid w:val="4706655B"/>
    <w:rsid w:val="52A8735B"/>
    <w:rsid w:val="547D2B46"/>
    <w:rsid w:val="5CAE220B"/>
    <w:rsid w:val="5CBC13B7"/>
    <w:rsid w:val="60EA46E5"/>
    <w:rsid w:val="738702A9"/>
    <w:rsid w:val="77194E8C"/>
    <w:rsid w:val="7BC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Calibri"/>
      <w:kern w:val="2"/>
      <w:sz w:val="24"/>
      <w:szCs w:val="24"/>
      <w:lang w:val="en-US" w:eastAsia="zh-TW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6"/>
    <w:unhideWhenUsed/>
    <w:qFormat/>
    <w:uiPriority w:val="99"/>
    <w:rPr>
      <w:b/>
      <w:bCs/>
    </w:rPr>
  </w:style>
  <w:style w:type="paragraph" w:styleId="4">
    <w:name w:val="annotation text"/>
    <w:basedOn w:val="1"/>
    <w:link w:val="15"/>
    <w:unhideWhenUsed/>
    <w:qFormat/>
    <w:uiPriority w:val="99"/>
    <w:rPr>
      <w:rFonts w:cs="Times New Roman"/>
    </w:rPr>
  </w:style>
  <w:style w:type="paragraph" w:styleId="5">
    <w:name w:val="Balloon Text"/>
    <w:basedOn w:val="1"/>
    <w:link w:val="17"/>
    <w:unhideWhenUsed/>
    <w:qFormat/>
    <w:uiPriority w:val="99"/>
    <w:rPr>
      <w:rFonts w:ascii="Cambria" w:hAnsi="Cambria" w:cs="Times New Roman"/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SimSun" w:cs="Times New Roman"/>
      <w:kern w:val="0"/>
      <w:sz w:val="20"/>
      <w:szCs w:val="20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SimSun" w:cs="Times New Roman"/>
      <w:kern w:val="0"/>
      <w:sz w:val="20"/>
      <w:szCs w:val="20"/>
    </w:rPr>
  </w:style>
  <w:style w:type="character" w:styleId="9">
    <w:name w:val="Hyperlink"/>
    <w:basedOn w:val="8"/>
    <w:unhideWhenUsed/>
    <w:qFormat/>
    <w:uiPriority w:val="99"/>
  </w:style>
  <w:style w:type="character" w:styleId="10">
    <w:name w:val="annotation reference"/>
    <w:unhideWhenUsed/>
    <w:qFormat/>
    <w:uiPriority w:val="99"/>
    <w:rPr>
      <w:sz w:val="18"/>
      <w:szCs w:val="18"/>
    </w:rPr>
  </w:style>
  <w:style w:type="paragraph" w:customStyle="1" w:styleId="12">
    <w:name w:val="無間距1"/>
    <w:qFormat/>
    <w:uiPriority w:val="0"/>
    <w:pPr>
      <w:widowControl w:val="0"/>
    </w:pPr>
    <w:rPr>
      <w:rFonts w:ascii="Calibri" w:hAnsi="Calibri" w:eastAsia="新細明體" w:cs="Calibri"/>
      <w:kern w:val="2"/>
      <w:sz w:val="24"/>
      <w:szCs w:val="24"/>
      <w:lang w:val="en-US" w:eastAsia="zh-TW" w:bidi="ar-SA"/>
    </w:rPr>
  </w:style>
  <w:style w:type="character" w:customStyle="1" w:styleId="13">
    <w:name w:val="頁尾 字元"/>
    <w:link w:val="6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14">
    <w:name w:val="頁首 字元"/>
    <w:link w:val="7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15">
    <w:name w:val="註解文字 字元"/>
    <w:link w:val="4"/>
    <w:semiHidden/>
    <w:qFormat/>
    <w:uiPriority w:val="99"/>
    <w:rPr>
      <w:rFonts w:ascii="Calibri" w:hAnsi="Calibri" w:eastAsia="新細明體" w:cs="Calibri"/>
      <w:kern w:val="2"/>
      <w:sz w:val="24"/>
      <w:szCs w:val="24"/>
    </w:rPr>
  </w:style>
  <w:style w:type="character" w:customStyle="1" w:styleId="16">
    <w:name w:val="註解主旨 字元"/>
    <w:link w:val="3"/>
    <w:semiHidden/>
    <w:qFormat/>
    <w:uiPriority w:val="99"/>
    <w:rPr>
      <w:rFonts w:ascii="Calibri" w:hAnsi="Calibri" w:eastAsia="新細明體" w:cs="Calibri"/>
      <w:b/>
      <w:bCs/>
      <w:kern w:val="2"/>
      <w:sz w:val="24"/>
      <w:szCs w:val="24"/>
    </w:rPr>
  </w:style>
  <w:style w:type="character" w:customStyle="1" w:styleId="17">
    <w:name w:val="註解方塊文字 字元"/>
    <w:link w:val="5"/>
    <w:semiHidden/>
    <w:qFormat/>
    <w:uiPriority w:val="99"/>
    <w:rPr>
      <w:rFonts w:ascii="Cambria" w:hAnsi="Cambria" w:eastAsia="新細明體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103</Words>
  <Characters>592</Characters>
  <Lines>4</Lines>
  <Paragraphs>1</Paragraphs>
  <ScaleCrop>false</ScaleCrop>
  <LinksUpToDate>false</LinksUpToDate>
  <CharactersWithSpaces>694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2017-03-15T01:27:00Z</dcterms:created>
  <dc:creator>user</dc:creator>
  <cp:lastModifiedBy>老精</cp:lastModifiedBy>
  <cp:lastPrinted>2015-10-15T06:26:00Z</cp:lastPrinted>
  <dcterms:modified xsi:type="dcterms:W3CDTF">2017-06-15T02:54:30Z</dcterms:modified>
  <dc:title>老年精神醫學會102年度工作計畫  (草案)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