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3E" w:rsidRDefault="00F53B3E" w:rsidP="00870044">
      <w:pPr>
        <w:spacing w:line="360" w:lineRule="auto"/>
        <w:ind w:leftChars="-177" w:left="1" w:rightChars="-435" w:right="-1044" w:hangingChars="142" w:hanging="426"/>
        <w:jc w:val="center"/>
        <w:rPr>
          <w:rFonts w:eastAsia="標楷體" w:cstheme="minorHAnsi"/>
          <w:bCs/>
          <w:sz w:val="30"/>
          <w:szCs w:val="30"/>
        </w:rPr>
      </w:pPr>
      <w:r w:rsidRPr="00F614EA">
        <w:rPr>
          <w:rFonts w:eastAsia="標楷體" w:cstheme="minorHAnsi"/>
          <w:bCs/>
          <w:sz w:val="30"/>
          <w:szCs w:val="30"/>
        </w:rPr>
        <w:t>社團法人台灣老年精神醫學會</w:t>
      </w:r>
    </w:p>
    <w:p w:rsidR="00F53B3E" w:rsidRPr="00F614EA" w:rsidRDefault="00F53B3E" w:rsidP="00870044">
      <w:pPr>
        <w:spacing w:line="360" w:lineRule="auto"/>
        <w:ind w:leftChars="-177" w:left="1" w:rightChars="-435" w:right="-1044" w:hangingChars="142" w:hanging="426"/>
        <w:jc w:val="center"/>
        <w:rPr>
          <w:rFonts w:eastAsia="標楷體" w:cstheme="minorHAnsi"/>
          <w:bCs/>
          <w:sz w:val="30"/>
          <w:szCs w:val="30"/>
        </w:rPr>
      </w:pPr>
      <w:r w:rsidRPr="00F614EA">
        <w:rPr>
          <w:rFonts w:eastAsia="標楷體" w:cstheme="minorHAnsi"/>
          <w:bCs/>
          <w:sz w:val="30"/>
          <w:szCs w:val="30"/>
        </w:rPr>
        <w:t>10</w:t>
      </w:r>
      <w:r w:rsidR="005240D7">
        <w:rPr>
          <w:rFonts w:eastAsia="標楷體" w:cstheme="minorHAnsi" w:hint="eastAsia"/>
          <w:bCs/>
          <w:sz w:val="30"/>
          <w:szCs w:val="30"/>
        </w:rPr>
        <w:t>9</w:t>
      </w:r>
      <w:r w:rsidRPr="00F614EA">
        <w:rPr>
          <w:rFonts w:eastAsia="標楷體" w:cstheme="minorHAnsi"/>
          <w:bCs/>
          <w:sz w:val="30"/>
          <w:szCs w:val="30"/>
        </w:rPr>
        <w:t>年度老年精神醫學專科醫師甄審考試辦法公告</w:t>
      </w:r>
    </w:p>
    <w:p w:rsidR="00F53B3E" w:rsidRPr="00F614EA" w:rsidRDefault="00F53B3E" w:rsidP="00870044">
      <w:pPr>
        <w:spacing w:line="360" w:lineRule="auto"/>
        <w:ind w:leftChars="-177" w:left="-84" w:rightChars="-435" w:right="-1044" w:hangingChars="142" w:hanging="341"/>
        <w:jc w:val="right"/>
        <w:rPr>
          <w:rFonts w:eastAsia="標楷體" w:cstheme="minorHAnsi"/>
          <w:b/>
          <w:sz w:val="28"/>
        </w:rPr>
      </w:pPr>
      <w:r w:rsidRPr="00F614EA">
        <w:rPr>
          <w:rFonts w:eastAsia="標楷體" w:cstheme="minorHAnsi"/>
        </w:rPr>
        <w:t xml:space="preserve">                               </w:t>
      </w:r>
      <w:r>
        <w:rPr>
          <w:rFonts w:eastAsia="標楷體" w:cstheme="minorHAnsi"/>
        </w:rPr>
        <w:t xml:space="preserve">             </w:t>
      </w:r>
      <w:r w:rsidRPr="00F614EA">
        <w:rPr>
          <w:rFonts w:eastAsia="標楷體" w:cstheme="minorHAnsi"/>
        </w:rPr>
        <w:t>中華民國</w:t>
      </w:r>
      <w:r w:rsidRPr="00F614EA">
        <w:rPr>
          <w:rFonts w:eastAsia="標楷體" w:cstheme="minorHAnsi"/>
        </w:rPr>
        <w:t>10</w:t>
      </w:r>
      <w:r w:rsidR="005240D7">
        <w:rPr>
          <w:rFonts w:eastAsia="標楷體" w:cstheme="minorHAnsi"/>
        </w:rPr>
        <w:t>9</w:t>
      </w:r>
      <w:r w:rsidRPr="00F614EA">
        <w:rPr>
          <w:rFonts w:eastAsia="標楷體" w:cstheme="minorHAnsi"/>
        </w:rPr>
        <w:t>年</w:t>
      </w:r>
      <w:r>
        <w:rPr>
          <w:rFonts w:eastAsia="標楷體" w:cstheme="minorHAnsi" w:hint="eastAsia"/>
        </w:rPr>
        <w:t>0</w:t>
      </w:r>
      <w:r w:rsidRPr="00F614EA">
        <w:rPr>
          <w:rFonts w:eastAsia="標楷體" w:cstheme="minorHAnsi"/>
        </w:rPr>
        <w:t>8</w:t>
      </w:r>
      <w:r w:rsidRPr="00F614EA">
        <w:rPr>
          <w:rFonts w:eastAsia="標楷體" w:cstheme="minorHAnsi"/>
        </w:rPr>
        <w:t>月</w:t>
      </w:r>
      <w:r w:rsidRPr="00F614EA">
        <w:rPr>
          <w:rFonts w:eastAsia="標楷體" w:cstheme="minorHAnsi"/>
        </w:rPr>
        <w:t xml:space="preserve">01 </w:t>
      </w:r>
      <w:r w:rsidRPr="00F614EA">
        <w:rPr>
          <w:rFonts w:eastAsia="標楷體" w:cstheme="minorHAnsi"/>
        </w:rPr>
        <w:t>日</w:t>
      </w:r>
      <w:r w:rsidRPr="00F614EA">
        <w:rPr>
          <w:rFonts w:eastAsia="標楷體" w:cstheme="minorHAnsi"/>
        </w:rPr>
        <w:t xml:space="preserve">                                                               </w:t>
      </w:r>
    </w:p>
    <w:p w:rsidR="00F53B3E" w:rsidRDefault="00F53B3E" w:rsidP="00870044">
      <w:pPr>
        <w:spacing w:line="360" w:lineRule="auto"/>
        <w:ind w:leftChars="-177" w:left="-84" w:rightChars="-435" w:right="-1044" w:hangingChars="142" w:hanging="341"/>
        <w:rPr>
          <w:rFonts w:eastAsia="標楷體" w:cstheme="minorHAnsi"/>
        </w:rPr>
      </w:pPr>
      <w:r w:rsidRPr="00F614EA">
        <w:rPr>
          <w:rFonts w:eastAsia="標楷體" w:cstheme="minorHAnsi"/>
        </w:rPr>
        <w:t>主旨：公告</w:t>
      </w:r>
      <w:r w:rsidRPr="00F614EA">
        <w:rPr>
          <w:rFonts w:eastAsia="標楷體" w:cstheme="minorHAnsi"/>
        </w:rPr>
        <w:t>10</w:t>
      </w:r>
      <w:r w:rsidR="00005FC4">
        <w:rPr>
          <w:rFonts w:eastAsia="標楷體" w:cstheme="minorHAnsi" w:hint="eastAsia"/>
        </w:rPr>
        <w:t>9</w:t>
      </w:r>
      <w:r w:rsidRPr="00F614EA">
        <w:rPr>
          <w:rFonts w:eastAsia="標楷體" w:cstheme="minorHAnsi"/>
        </w:rPr>
        <w:t>年度社團法人老年精神醫學專科醫師甄審考試相關事項，如說明。</w:t>
      </w:r>
    </w:p>
    <w:p w:rsidR="00F53B3E" w:rsidRPr="00F53B3E" w:rsidRDefault="00F53B3E" w:rsidP="00870044">
      <w:pPr>
        <w:spacing w:line="360" w:lineRule="auto"/>
        <w:ind w:leftChars="-177" w:left="-84" w:rightChars="-435" w:right="-1044" w:hangingChars="142" w:hanging="341"/>
        <w:rPr>
          <w:rFonts w:eastAsia="標楷體" w:cstheme="minorHAnsi"/>
        </w:rPr>
      </w:pPr>
      <w:r w:rsidRPr="00F53B3E">
        <w:rPr>
          <w:rFonts w:eastAsia="標楷體" w:cstheme="minorHAnsi" w:hint="eastAsia"/>
        </w:rPr>
        <w:t>依據：</w:t>
      </w:r>
    </w:p>
    <w:p w:rsidR="00F53B3E" w:rsidRPr="00F53B3E" w:rsidRDefault="00F53B3E" w:rsidP="00870044">
      <w:pPr>
        <w:spacing w:line="360" w:lineRule="auto"/>
        <w:ind w:leftChars="-35" w:left="-84" w:rightChars="-435" w:right="-1044" w:firstLineChars="153" w:firstLine="367"/>
        <w:rPr>
          <w:rFonts w:eastAsia="標楷體" w:cstheme="minorHAnsi"/>
        </w:rPr>
      </w:pPr>
      <w:r w:rsidRPr="00F53B3E">
        <w:rPr>
          <w:rFonts w:eastAsia="標楷體" w:cstheme="minorHAnsi" w:hint="eastAsia"/>
        </w:rPr>
        <w:t>社團法人台灣老年精神醫學專科醫師甄審辦法</w:t>
      </w:r>
    </w:p>
    <w:p w:rsidR="00F53B3E" w:rsidRDefault="00F53B3E" w:rsidP="00870044">
      <w:pPr>
        <w:spacing w:line="360" w:lineRule="auto"/>
        <w:ind w:leftChars="-35" w:left="-84" w:rightChars="-435" w:right="-1044" w:firstLineChars="153" w:firstLine="367"/>
        <w:rPr>
          <w:rFonts w:eastAsia="標楷體" w:cstheme="minorHAnsi"/>
        </w:rPr>
      </w:pPr>
      <w:r w:rsidRPr="00F53B3E">
        <w:rPr>
          <w:rFonts w:eastAsia="標楷體" w:cstheme="minorHAnsi" w:hint="eastAsia"/>
        </w:rPr>
        <w:t>社團法人台灣老年精神醫學專科醫師甄審考試辦法施行細則</w:t>
      </w:r>
    </w:p>
    <w:p w:rsidR="00F53B3E" w:rsidRPr="00F614EA" w:rsidRDefault="00F53B3E" w:rsidP="00870044">
      <w:pPr>
        <w:spacing w:line="360" w:lineRule="auto"/>
        <w:ind w:leftChars="-177" w:left="-84" w:rightChars="-435" w:right="-1044" w:hangingChars="142" w:hanging="341"/>
        <w:rPr>
          <w:rFonts w:eastAsia="標楷體" w:cstheme="minorHAnsi"/>
        </w:rPr>
      </w:pPr>
      <w:r w:rsidRPr="00F614EA">
        <w:rPr>
          <w:rFonts w:eastAsia="標楷體" w:cstheme="minorHAnsi"/>
        </w:rPr>
        <w:t>說明：</w:t>
      </w:r>
    </w:p>
    <w:p w:rsidR="00F53B3E" w:rsidRPr="00F614EA" w:rsidRDefault="00F53B3E" w:rsidP="00870044">
      <w:pPr>
        <w:numPr>
          <w:ilvl w:val="0"/>
          <w:numId w:val="1"/>
        </w:numPr>
        <w:adjustRightInd w:val="0"/>
        <w:spacing w:line="360" w:lineRule="auto"/>
        <w:ind w:leftChars="-177" w:left="-84" w:rightChars="-435" w:right="-1044" w:hangingChars="142" w:hanging="341"/>
        <w:textAlignment w:val="baseline"/>
        <w:rPr>
          <w:rFonts w:eastAsia="標楷體" w:cstheme="minorHAnsi"/>
          <w:color w:val="000000"/>
        </w:rPr>
      </w:pPr>
      <w:r w:rsidRPr="00F614EA">
        <w:rPr>
          <w:rFonts w:eastAsia="標楷體" w:cstheme="minorHAnsi"/>
        </w:rPr>
        <w:t>報名資格：</w:t>
      </w:r>
      <w:r w:rsidRPr="00F614EA">
        <w:rPr>
          <w:rFonts w:eastAsia="標楷體" w:cstheme="minorHAnsi"/>
          <w:color w:val="000000"/>
        </w:rPr>
        <w:t>凡申請老年精神醫學專科醫師甄審考試者須具備下列各項基本要件。</w:t>
      </w:r>
    </w:p>
    <w:p w:rsidR="00F53B3E" w:rsidRPr="00F614EA" w:rsidRDefault="00F53B3E" w:rsidP="00870044">
      <w:pPr>
        <w:pStyle w:val="a3"/>
        <w:numPr>
          <w:ilvl w:val="0"/>
          <w:numId w:val="2"/>
        </w:numPr>
        <w:spacing w:line="360" w:lineRule="auto"/>
        <w:ind w:leftChars="0" w:left="425" w:rightChars="-435" w:right="-1044" w:hangingChars="177" w:hanging="425"/>
        <w:rPr>
          <w:rFonts w:asciiTheme="minorHAnsi" w:eastAsia="標楷體" w:hAnsiTheme="minorHAnsi" w:cstheme="minorHAnsi"/>
          <w:color w:val="000000"/>
        </w:rPr>
      </w:pPr>
      <w:r w:rsidRPr="00F614EA">
        <w:rPr>
          <w:rFonts w:asciiTheme="minorHAnsi" w:eastAsia="標楷體" w:hAnsiTheme="minorHAnsi" w:cstheme="minorHAnsi"/>
          <w:bCs/>
          <w:szCs w:val="24"/>
        </w:rPr>
        <w:t>持有中央主管機關認定之精神醫學專科醫師證書者。</w:t>
      </w:r>
    </w:p>
    <w:p w:rsidR="00F53B3E" w:rsidRPr="00F614EA" w:rsidRDefault="00F53B3E" w:rsidP="00870044">
      <w:pPr>
        <w:pStyle w:val="a3"/>
        <w:numPr>
          <w:ilvl w:val="0"/>
          <w:numId w:val="2"/>
        </w:numPr>
        <w:spacing w:line="360" w:lineRule="auto"/>
        <w:ind w:leftChars="0" w:left="425" w:rightChars="-435" w:right="-1044" w:hangingChars="177" w:hanging="425"/>
        <w:rPr>
          <w:rFonts w:asciiTheme="minorHAnsi" w:eastAsia="標楷體" w:hAnsiTheme="minorHAnsi" w:cstheme="minorHAnsi"/>
          <w:color w:val="000000"/>
        </w:rPr>
      </w:pPr>
      <w:r w:rsidRPr="00F614EA">
        <w:rPr>
          <w:rFonts w:asciiTheme="minorHAnsi" w:eastAsia="標楷體" w:hAnsiTheme="minorHAnsi" w:cstheme="minorHAnsi"/>
          <w:bCs/>
          <w:szCs w:val="24"/>
        </w:rPr>
        <w:t>接受符合本會老年精神醫學專科醫師訓練之前須完成入會申請，參加甄審專科醫師時須繳清學會相關所有費用。</w:t>
      </w:r>
      <w:r w:rsidR="00005FC4" w:rsidRPr="00005FC4">
        <w:rPr>
          <w:rFonts w:asciiTheme="minorHAnsi" w:eastAsia="標楷體" w:hAnsiTheme="minorHAnsi" w:cstheme="minorHAnsi" w:hint="eastAsia"/>
          <w:bCs/>
          <w:color w:val="FF0000"/>
          <w:szCs w:val="24"/>
        </w:rPr>
        <w:t>(</w:t>
      </w:r>
      <w:r w:rsidR="00005FC4" w:rsidRPr="00005FC4">
        <w:rPr>
          <w:rFonts w:asciiTheme="minorHAnsi" w:eastAsia="標楷體" w:hAnsiTheme="minorHAnsi" w:cstheme="minorHAnsi" w:hint="eastAsia"/>
          <w:bCs/>
          <w:color w:val="FF0000"/>
          <w:szCs w:val="24"/>
        </w:rPr>
        <w:t>務必繳清</w:t>
      </w:r>
      <w:r w:rsidR="00005FC4">
        <w:rPr>
          <w:rFonts w:asciiTheme="minorHAnsi" w:eastAsia="標楷體" w:hAnsiTheme="minorHAnsi" w:cstheme="minorHAnsi" w:hint="eastAsia"/>
          <w:bCs/>
          <w:color w:val="FF0000"/>
          <w:szCs w:val="24"/>
        </w:rPr>
        <w:t>本會</w:t>
      </w:r>
      <w:r w:rsidR="00005FC4" w:rsidRPr="00005FC4">
        <w:rPr>
          <w:rFonts w:asciiTheme="minorHAnsi" w:eastAsia="標楷體" w:hAnsiTheme="minorHAnsi" w:cstheme="minorHAnsi" w:hint="eastAsia"/>
          <w:bCs/>
          <w:color w:val="FF0000"/>
          <w:szCs w:val="24"/>
        </w:rPr>
        <w:t>常年會費</w:t>
      </w:r>
      <w:r w:rsidR="00005FC4" w:rsidRPr="00005FC4">
        <w:rPr>
          <w:rFonts w:asciiTheme="minorHAnsi" w:eastAsia="標楷體" w:hAnsiTheme="minorHAnsi" w:cstheme="minorHAnsi" w:hint="eastAsia"/>
          <w:bCs/>
          <w:color w:val="FF0000"/>
          <w:szCs w:val="24"/>
        </w:rPr>
        <w:t>)</w:t>
      </w:r>
    </w:p>
    <w:p w:rsidR="00F53B3E" w:rsidRPr="00F614EA" w:rsidRDefault="00F53B3E" w:rsidP="00870044">
      <w:pPr>
        <w:pStyle w:val="a3"/>
        <w:numPr>
          <w:ilvl w:val="0"/>
          <w:numId w:val="2"/>
        </w:numPr>
        <w:spacing w:line="360" w:lineRule="auto"/>
        <w:ind w:leftChars="0" w:left="425" w:rightChars="-435" w:right="-1044" w:hangingChars="177" w:hanging="425"/>
        <w:rPr>
          <w:rFonts w:asciiTheme="minorHAnsi" w:eastAsia="標楷體" w:hAnsiTheme="minorHAnsi" w:cstheme="minorHAnsi"/>
          <w:color w:val="000000"/>
        </w:rPr>
      </w:pPr>
      <w:r w:rsidRPr="00F614EA">
        <w:rPr>
          <w:rFonts w:asciiTheme="minorHAnsi" w:eastAsia="標楷體" w:hAnsiTheme="minorHAnsi" w:cstheme="minorHAnsi"/>
          <w:bCs/>
          <w:szCs w:val="24"/>
        </w:rPr>
        <w:t>申請者須在本會認定之老年精神醫學會專科醫師訓練醫院，接受符合本會老年精神醫學住院醫師訓練要件之專科醫師訓練至少一年，且領有證明者始能參加甄審考試。</w:t>
      </w:r>
    </w:p>
    <w:p w:rsidR="00F53B3E" w:rsidRPr="00F53B3E" w:rsidRDefault="00F53B3E" w:rsidP="00870044">
      <w:pPr>
        <w:pStyle w:val="a3"/>
        <w:numPr>
          <w:ilvl w:val="0"/>
          <w:numId w:val="1"/>
        </w:numPr>
        <w:spacing w:line="360" w:lineRule="auto"/>
        <w:ind w:leftChars="-177" w:left="-84" w:rightChars="-435" w:right="-1044" w:hangingChars="142" w:hanging="341"/>
        <w:rPr>
          <w:rFonts w:eastAsia="標楷體" w:cstheme="minorHAnsi"/>
        </w:rPr>
      </w:pPr>
      <w:r w:rsidRPr="00F53B3E">
        <w:rPr>
          <w:rFonts w:eastAsia="標楷體" w:cstheme="minorHAnsi"/>
        </w:rPr>
        <w:t>甄審考試方式：</w:t>
      </w:r>
    </w:p>
    <w:p w:rsidR="00F53B3E" w:rsidRPr="00F614EA" w:rsidRDefault="00F53B3E" w:rsidP="00870044">
      <w:pPr>
        <w:pStyle w:val="-1"/>
        <w:spacing w:before="0" w:beforeAutospacing="0" w:after="0" w:afterAutospacing="0" w:line="360" w:lineRule="auto"/>
        <w:ind w:rightChars="-435" w:right="-1044"/>
        <w:jc w:val="both"/>
        <w:rPr>
          <w:rFonts w:asciiTheme="minorHAnsi" w:eastAsia="標楷體" w:hAnsiTheme="minorHAnsi" w:cstheme="minorHAnsi"/>
        </w:rPr>
      </w:pPr>
      <w:r w:rsidRPr="00F614EA">
        <w:rPr>
          <w:rFonts w:asciiTheme="minorHAnsi" w:eastAsia="標楷體" w:hAnsiTheme="minorHAnsi" w:cstheme="minorHAnsi"/>
          <w:bCs/>
        </w:rPr>
        <w:t>專科醫師之甄審考試每年舉辦一次，考試分筆試及口試兩部份，第一部份為筆試，第二部份為口試；筆試及口試均及格者為合格；筆試不及格者，不得參加口試。口試不及格者，筆試及格成績得保留二年。</w:t>
      </w:r>
    </w:p>
    <w:p w:rsidR="00F53B3E" w:rsidRPr="00F614EA" w:rsidRDefault="00F53B3E" w:rsidP="00870044">
      <w:pPr>
        <w:numPr>
          <w:ilvl w:val="0"/>
          <w:numId w:val="1"/>
        </w:numPr>
        <w:adjustRightInd w:val="0"/>
        <w:spacing w:line="360" w:lineRule="auto"/>
        <w:ind w:leftChars="-177" w:left="-84" w:rightChars="-435" w:right="-1044" w:hangingChars="142" w:hanging="341"/>
        <w:textAlignment w:val="baseline"/>
        <w:rPr>
          <w:rFonts w:eastAsia="標楷體" w:cstheme="minorHAnsi"/>
        </w:rPr>
      </w:pPr>
      <w:r w:rsidRPr="00F614EA">
        <w:rPr>
          <w:rFonts w:eastAsia="標楷體" w:cstheme="minorHAnsi"/>
        </w:rPr>
        <w:t>筆試與口試之內容範圍與方式：</w:t>
      </w:r>
    </w:p>
    <w:p w:rsidR="00F53B3E" w:rsidRPr="00F614EA" w:rsidRDefault="00F53B3E" w:rsidP="00870044">
      <w:pPr>
        <w:pStyle w:val="a3"/>
        <w:numPr>
          <w:ilvl w:val="0"/>
          <w:numId w:val="3"/>
        </w:numPr>
        <w:spacing w:line="360" w:lineRule="auto"/>
        <w:ind w:leftChars="-35" w:left="-84" w:rightChars="-435" w:right="-1044" w:firstLineChars="35" w:firstLine="84"/>
        <w:rPr>
          <w:rFonts w:asciiTheme="minorHAnsi" w:eastAsia="標楷體" w:hAnsiTheme="minorHAnsi" w:cstheme="minorHAnsi"/>
          <w:bCs/>
          <w:szCs w:val="24"/>
        </w:rPr>
      </w:pPr>
      <w:r w:rsidRPr="00F614EA">
        <w:rPr>
          <w:rFonts w:asciiTheme="minorHAnsi" w:eastAsia="標楷體" w:hAnsiTheme="minorHAnsi" w:cstheme="minorHAnsi"/>
          <w:bCs/>
          <w:szCs w:val="24"/>
        </w:rPr>
        <w:t>筆試採用選擇題，以中文方式命題（專有名詞部分得用英文）其內容範圍如下：</w:t>
      </w:r>
    </w:p>
    <w:p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基礎老年醫學，包括老年人的生理、神經學、心理、社會、流行病學等。</w:t>
      </w:r>
    </w:p>
    <w:p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老年精神醫學臨床實務，包括老年人的面談技巧、身心功能評估方法（含精神狀態評估、實驗室及影像學檢查、一般心理測驗、神經心理測驗與日常生活活動功能之變化）、跨領域協同治療、長期照護概念等。</w:t>
      </w:r>
    </w:p>
    <w:p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老年期常見精神疾病之症狀學、診斷及病因，共細分為下列八類：</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失智症</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譫妄及其他器質性精神疾患。</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lastRenderedPageBreak/>
        <w:t>老年期精神病。</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老年憂鬱症與其他情感性精神疾患。</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老年焦慮疾病與調適障礙。</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老年睡眠障礙。</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老年人格疾患</w:t>
      </w:r>
    </w:p>
    <w:p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老年期物質使用疾患</w:t>
      </w:r>
    </w:p>
    <w:p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老年精神疾患之處置：包括生物學治療（含老年精神藥物學與電痙攣治療等）、心理治療與其他非藥物性治療。</w:t>
      </w:r>
    </w:p>
    <w:p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老年期醫學倫理、性醫學與司法精神醫學等相關領域之知識與實務。</w:t>
      </w:r>
    </w:p>
    <w:p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依據</w:t>
      </w:r>
      <w:r w:rsidRPr="00F614EA">
        <w:rPr>
          <w:rFonts w:asciiTheme="minorHAnsi" w:eastAsia="標楷體" w:hAnsiTheme="minorHAnsi" w:cstheme="minorHAnsi"/>
          <w:color w:val="000000"/>
        </w:rPr>
        <w:t>1040919</w:t>
      </w:r>
      <w:r w:rsidRPr="00F614EA">
        <w:rPr>
          <w:rFonts w:asciiTheme="minorHAnsi" w:eastAsia="標楷體" w:hAnsiTheme="minorHAnsi" w:cstheme="minorHAnsi"/>
          <w:color w:val="000000"/>
        </w:rPr>
        <w:t>第四屆第七次專科醫師甄審委員會及第四屆第六次理監事會會議通過，</w:t>
      </w:r>
      <w:r w:rsidRPr="00F614EA">
        <w:rPr>
          <w:rFonts w:asciiTheme="minorHAnsi" w:eastAsia="標楷體" w:hAnsiTheme="minorHAnsi" w:cstheme="minorHAnsi"/>
          <w:color w:val="000000"/>
        </w:rPr>
        <w:t>106</w:t>
      </w:r>
      <w:r w:rsidRPr="00F614EA">
        <w:rPr>
          <w:rFonts w:asciiTheme="minorHAnsi" w:eastAsia="標楷體" w:hAnsiTheme="minorHAnsi" w:cstheme="minorHAnsi"/>
          <w:color w:val="000000"/>
        </w:rPr>
        <w:t>年度起甄審考試修改為近</w:t>
      </w:r>
      <w:r w:rsidR="00005FC4">
        <w:rPr>
          <w:rFonts w:asciiTheme="minorHAnsi" w:eastAsia="標楷體" w:hAnsiTheme="minorHAnsi" w:cstheme="minorHAnsi" w:hint="eastAsia"/>
          <w:color w:val="000000"/>
        </w:rPr>
        <w:t>2</w:t>
      </w:r>
      <w:r w:rsidRPr="00F614EA">
        <w:rPr>
          <w:rFonts w:asciiTheme="minorHAnsi" w:eastAsia="標楷體" w:hAnsiTheme="minorHAnsi" w:cstheme="minorHAnsi"/>
          <w:color w:val="000000"/>
        </w:rPr>
        <w:t>年度年會、季會及</w:t>
      </w:r>
      <w:r w:rsidRPr="00F614EA">
        <w:rPr>
          <w:rFonts w:asciiTheme="minorHAnsi" w:eastAsia="標楷體" w:hAnsiTheme="minorHAnsi" w:cstheme="minorHAnsi"/>
          <w:color w:val="000000"/>
        </w:rPr>
        <w:t>CME</w:t>
      </w:r>
      <w:r w:rsidRPr="00F614EA">
        <w:rPr>
          <w:rFonts w:asciiTheme="minorHAnsi" w:eastAsia="標楷體" w:hAnsiTheme="minorHAnsi" w:cstheme="minorHAnsi"/>
          <w:color w:val="000000"/>
        </w:rPr>
        <w:t>講義皆列入筆試考題範圍。</w:t>
      </w:r>
      <w:r w:rsidRPr="00F53B3E">
        <w:rPr>
          <w:rFonts w:asciiTheme="minorHAnsi" w:eastAsia="標楷體" w:hAnsiTheme="minorHAnsi" w:cstheme="minorHAnsi"/>
          <w:color w:val="000000"/>
        </w:rPr>
        <w:t xml:space="preserve"> </w:t>
      </w:r>
    </w:p>
    <w:p w:rsidR="00F53B3E" w:rsidRPr="00F614EA" w:rsidRDefault="00F53B3E" w:rsidP="00870044">
      <w:pPr>
        <w:pStyle w:val="a3"/>
        <w:numPr>
          <w:ilvl w:val="0"/>
          <w:numId w:val="3"/>
        </w:numPr>
        <w:spacing w:line="360" w:lineRule="auto"/>
        <w:ind w:leftChars="-178" w:left="-2" w:rightChars="-435" w:right="-1044" w:hangingChars="177" w:hanging="425"/>
        <w:rPr>
          <w:rFonts w:asciiTheme="minorHAnsi" w:eastAsia="標楷體" w:hAnsiTheme="minorHAnsi" w:cstheme="minorHAnsi"/>
          <w:bCs/>
          <w:szCs w:val="24"/>
        </w:rPr>
      </w:pPr>
      <w:r w:rsidRPr="00F614EA">
        <w:rPr>
          <w:rFonts w:asciiTheme="minorHAnsi" w:eastAsia="標楷體" w:hAnsiTheme="minorHAnsi" w:cstheme="minorHAnsi"/>
          <w:bCs/>
          <w:szCs w:val="24"/>
        </w:rPr>
        <w:t>口試由二位</w:t>
      </w:r>
      <w:r w:rsidRPr="00F614EA">
        <w:rPr>
          <w:rFonts w:asciiTheme="minorHAnsi" w:eastAsia="標楷體" w:hAnsiTheme="minorHAnsi" w:cstheme="minorHAnsi"/>
          <w:bCs/>
          <w:szCs w:val="24"/>
        </w:rPr>
        <w:t>(</w:t>
      </w:r>
      <w:r w:rsidRPr="00F614EA">
        <w:rPr>
          <w:rFonts w:asciiTheme="minorHAnsi" w:eastAsia="標楷體" w:hAnsiTheme="minorHAnsi" w:cstheme="minorHAnsi"/>
          <w:bCs/>
          <w:szCs w:val="24"/>
        </w:rPr>
        <w:t>含</w:t>
      </w:r>
      <w:r w:rsidRPr="00F614EA">
        <w:rPr>
          <w:rFonts w:asciiTheme="minorHAnsi" w:eastAsia="標楷體" w:hAnsiTheme="minorHAnsi" w:cstheme="minorHAnsi"/>
          <w:bCs/>
          <w:szCs w:val="24"/>
        </w:rPr>
        <w:t>)</w:t>
      </w:r>
      <w:r w:rsidRPr="00F614EA">
        <w:rPr>
          <w:rFonts w:asciiTheme="minorHAnsi" w:eastAsia="標楷體" w:hAnsiTheme="minorHAnsi" w:cstheme="minorHAnsi"/>
          <w:bCs/>
          <w:szCs w:val="24"/>
        </w:rPr>
        <w:t>以上口試委員主試，內容以老年精神醫學臨床實務為主。</w:t>
      </w:r>
    </w:p>
    <w:p w:rsidR="00F53B3E" w:rsidRPr="00F614EA" w:rsidRDefault="00F53B3E" w:rsidP="00870044">
      <w:pPr>
        <w:pStyle w:val="-1"/>
        <w:numPr>
          <w:ilvl w:val="0"/>
          <w:numId w:val="7"/>
        </w:numPr>
        <w:spacing w:before="0" w:beforeAutospacing="0" w:after="0" w:afterAutospacing="0" w:line="360" w:lineRule="auto"/>
        <w:ind w:left="426" w:rightChars="-435" w:right="-1044" w:hanging="284"/>
        <w:jc w:val="both"/>
        <w:rPr>
          <w:rFonts w:asciiTheme="minorHAnsi" w:eastAsia="標楷體" w:hAnsiTheme="minorHAnsi" w:cstheme="minorHAnsi"/>
        </w:rPr>
      </w:pPr>
      <w:r w:rsidRPr="00F614EA">
        <w:rPr>
          <w:rFonts w:asciiTheme="minorHAnsi" w:eastAsia="標楷體" w:hAnsiTheme="minorHAnsi" w:cstheme="minorHAnsi"/>
        </w:rPr>
        <w:t>受訓完畢後參加甄審考試者，</w:t>
      </w:r>
      <w:r w:rsidRPr="00F614EA">
        <w:rPr>
          <w:rFonts w:asciiTheme="minorHAnsi" w:eastAsia="標楷體" w:hAnsiTheme="minorHAnsi" w:cstheme="minorHAnsi"/>
          <w:iCs/>
        </w:rPr>
        <w:t>口試方法請參見</w:t>
      </w:r>
      <w:r>
        <w:rPr>
          <w:rFonts w:asciiTheme="minorHAnsi" w:eastAsia="標楷體" w:hAnsiTheme="minorHAnsi" w:cstheme="minorHAnsi"/>
        </w:rPr>
        <w:t>「</w:t>
      </w:r>
      <w:r w:rsidRPr="00F614EA">
        <w:rPr>
          <w:rFonts w:asciiTheme="minorHAnsi" w:eastAsia="標楷體" w:hAnsiTheme="minorHAnsi" w:cstheme="minorHAnsi"/>
        </w:rPr>
        <w:t>台灣老年精神醫學會專科醫師甄審口試原則」。</w:t>
      </w:r>
    </w:p>
    <w:p w:rsidR="00F53B3E" w:rsidRPr="00D368CC" w:rsidRDefault="00F53B3E" w:rsidP="00870044">
      <w:pPr>
        <w:pStyle w:val="-1"/>
        <w:numPr>
          <w:ilvl w:val="0"/>
          <w:numId w:val="7"/>
        </w:numPr>
        <w:spacing w:before="0" w:beforeAutospacing="0" w:after="0" w:afterAutospacing="0" w:line="360" w:lineRule="auto"/>
        <w:ind w:left="426" w:rightChars="-435" w:right="-1044" w:hanging="284"/>
        <w:jc w:val="both"/>
        <w:rPr>
          <w:rFonts w:asciiTheme="minorHAnsi" w:eastAsia="標楷體" w:hAnsiTheme="minorHAnsi" w:cstheme="minorHAnsi"/>
        </w:rPr>
      </w:pPr>
      <w:r w:rsidRPr="00F614EA">
        <w:rPr>
          <w:rFonts w:asciiTheme="minorHAnsi" w:eastAsia="標楷體" w:hAnsiTheme="minorHAnsi" w:cstheme="minorHAnsi"/>
        </w:rPr>
        <w:t>受訓完畢後參加甄審考試者，請於報名時繳交兩份個案報告（電子檔），</w:t>
      </w:r>
      <w:r w:rsidRPr="00F614EA">
        <w:rPr>
          <w:rFonts w:asciiTheme="minorHAnsi" w:eastAsia="標楷體" w:hAnsiTheme="minorHAnsi" w:cstheme="minorHAnsi"/>
          <w:iCs/>
        </w:rPr>
        <w:t>個案報告之撰寫請參見「</w:t>
      </w:r>
      <w:r w:rsidRPr="00F614EA">
        <w:rPr>
          <w:rFonts w:asciiTheme="minorHAnsi" w:eastAsia="標楷體" w:hAnsiTheme="minorHAnsi" w:cstheme="minorHAnsi"/>
        </w:rPr>
        <w:t>老年精神醫學會專科醫師甄審口試個案報告撰寫須知</w:t>
      </w:r>
      <w:r w:rsidRPr="00F614EA">
        <w:rPr>
          <w:rFonts w:asciiTheme="minorHAnsi" w:eastAsia="標楷體" w:hAnsiTheme="minorHAnsi" w:cstheme="minorHAnsi"/>
          <w:iCs/>
        </w:rPr>
        <w:t>」。</w:t>
      </w:r>
    </w:p>
    <w:p w:rsidR="00F53B3E" w:rsidRPr="00F53B3E" w:rsidRDefault="00F53B3E" w:rsidP="00870044">
      <w:pPr>
        <w:numPr>
          <w:ilvl w:val="0"/>
          <w:numId w:val="1"/>
        </w:numPr>
        <w:adjustRightInd w:val="0"/>
        <w:spacing w:line="360" w:lineRule="auto"/>
        <w:ind w:leftChars="-177" w:left="283" w:rightChars="-435" w:right="-1044" w:hangingChars="295" w:hanging="708"/>
        <w:textAlignment w:val="baseline"/>
        <w:rPr>
          <w:rFonts w:eastAsia="標楷體" w:cstheme="minorHAnsi"/>
        </w:rPr>
      </w:pPr>
      <w:r w:rsidRPr="00F53B3E">
        <w:rPr>
          <w:rFonts w:eastAsia="標楷體" w:cstheme="minorHAnsi"/>
        </w:rPr>
        <w:t>專科醫師甄審考試成績採百分法計算，筆試成績以</w:t>
      </w:r>
      <w:r w:rsidRPr="00F53B3E">
        <w:rPr>
          <w:rFonts w:eastAsia="標楷體" w:cstheme="minorHAnsi" w:hint="eastAsia"/>
        </w:rPr>
        <w:t>6</w:t>
      </w:r>
      <w:r w:rsidRPr="00F53B3E">
        <w:rPr>
          <w:rFonts w:eastAsia="標楷體" w:cstheme="minorHAnsi"/>
        </w:rPr>
        <w:t>0</w:t>
      </w:r>
      <w:r w:rsidRPr="00F53B3E">
        <w:rPr>
          <w:rFonts w:eastAsia="標楷體" w:cstheme="minorHAnsi"/>
        </w:rPr>
        <w:t>分為及格（個案報告佔筆試成績</w:t>
      </w:r>
      <w:r w:rsidRPr="00F53B3E">
        <w:rPr>
          <w:rFonts w:eastAsia="標楷體" w:cstheme="minorHAnsi"/>
        </w:rPr>
        <w:t>20</w:t>
      </w:r>
      <w:r w:rsidRPr="00F53B3E">
        <w:rPr>
          <w:rFonts w:eastAsia="標楷體" w:cstheme="minorHAnsi"/>
        </w:rPr>
        <w:t>％）；口試成績由二位（含）以上口試委員評分均滿</w:t>
      </w:r>
      <w:r w:rsidRPr="00F53B3E">
        <w:rPr>
          <w:rFonts w:eastAsia="標楷體" w:cstheme="minorHAnsi" w:hint="eastAsia"/>
        </w:rPr>
        <w:t>6</w:t>
      </w:r>
      <w:r w:rsidRPr="00F53B3E">
        <w:rPr>
          <w:rFonts w:eastAsia="標楷體" w:cstheme="minorHAnsi"/>
        </w:rPr>
        <w:t>0</w:t>
      </w:r>
      <w:r w:rsidRPr="00F53B3E">
        <w:rPr>
          <w:rFonts w:eastAsia="標楷體" w:cstheme="minorHAnsi"/>
        </w:rPr>
        <w:t>分為及格。</w:t>
      </w:r>
    </w:p>
    <w:p w:rsidR="00F53B3E" w:rsidRPr="00F614EA" w:rsidRDefault="00F53B3E" w:rsidP="00CC5605">
      <w:pPr>
        <w:pStyle w:val="a3"/>
        <w:numPr>
          <w:ilvl w:val="0"/>
          <w:numId w:val="1"/>
        </w:numPr>
        <w:spacing w:line="360" w:lineRule="auto"/>
        <w:ind w:leftChars="0" w:left="284" w:rightChars="-435" w:right="-1044" w:hanging="710"/>
        <w:rPr>
          <w:rFonts w:asciiTheme="minorHAnsi" w:eastAsia="標楷體" w:hAnsiTheme="minorHAnsi" w:cstheme="minorHAnsi"/>
        </w:rPr>
      </w:pPr>
      <w:r w:rsidRPr="00F614EA">
        <w:rPr>
          <w:rFonts w:asciiTheme="minorHAnsi" w:eastAsia="標楷體" w:hAnsiTheme="minorHAnsi" w:cstheme="minorHAnsi"/>
        </w:rPr>
        <w:t>參加甄審者須填寫及繳交下列表件：</w:t>
      </w:r>
      <w:r w:rsidR="00690417">
        <w:rPr>
          <w:rFonts w:asciiTheme="minorHAnsi" w:eastAsia="標楷體" w:hAnsiTheme="minorHAnsi" w:cstheme="minorHAnsi" w:hint="eastAsia"/>
        </w:rPr>
        <w:t>(</w:t>
      </w:r>
      <w:r w:rsidR="00690417">
        <w:rPr>
          <w:rFonts w:asciiTheme="minorHAnsi" w:eastAsia="標楷體" w:hAnsiTheme="minorHAnsi" w:cstheme="minorHAnsi" w:hint="eastAsia"/>
        </w:rPr>
        <w:t>詳見</w:t>
      </w:r>
      <w:r w:rsidR="00690417" w:rsidRPr="00690417">
        <w:rPr>
          <w:rFonts w:asciiTheme="minorHAnsi" w:eastAsia="標楷體" w:hAnsiTheme="minorHAnsi" w:cstheme="minorHAnsi" w:hint="eastAsia"/>
        </w:rPr>
        <w:t>老年精神科專科醫師甄審報名表</w:t>
      </w:r>
      <w:r w:rsidR="00690417">
        <w:rPr>
          <w:rFonts w:asciiTheme="minorHAnsi" w:eastAsia="標楷體" w:hAnsiTheme="minorHAnsi" w:cstheme="minorHAnsi" w:hint="eastAsia"/>
        </w:rPr>
        <w:t>)</w:t>
      </w:r>
    </w:p>
    <w:p w:rsidR="00F53B3E" w:rsidRPr="00F614EA" w:rsidRDefault="00F53B3E" w:rsidP="00870044">
      <w:pPr>
        <w:pStyle w:val="a3"/>
        <w:numPr>
          <w:ilvl w:val="2"/>
          <w:numId w:val="7"/>
        </w:numPr>
        <w:spacing w:line="360" w:lineRule="auto"/>
        <w:ind w:leftChars="0" w:left="1560" w:rightChars="-435" w:right="-1044" w:hanging="563"/>
        <w:rPr>
          <w:rFonts w:asciiTheme="minorHAnsi" w:eastAsia="標楷體" w:hAnsiTheme="minorHAnsi" w:cstheme="minorHAnsi"/>
        </w:rPr>
      </w:pPr>
      <w:r w:rsidRPr="00F614EA">
        <w:rPr>
          <w:rFonts w:asciiTheme="minorHAnsi" w:eastAsia="標楷體" w:hAnsiTheme="minorHAnsi" w:cstheme="minorHAnsi"/>
        </w:rPr>
        <w:t>甄審考試</w:t>
      </w:r>
      <w:r>
        <w:rPr>
          <w:rFonts w:asciiTheme="minorHAnsi" w:eastAsia="標楷體" w:hAnsiTheme="minorHAnsi" w:cstheme="minorHAnsi" w:hint="eastAsia"/>
        </w:rPr>
        <w:t>報名表</w:t>
      </w:r>
      <w:r>
        <w:rPr>
          <w:rFonts w:asciiTheme="minorHAnsi" w:eastAsia="標楷體" w:hAnsiTheme="minorHAnsi" w:cstheme="minorHAnsi" w:hint="eastAsia"/>
        </w:rPr>
        <w:t>1</w:t>
      </w:r>
      <w:r w:rsidRPr="00F614EA">
        <w:rPr>
          <w:rFonts w:asciiTheme="minorHAnsi" w:eastAsia="標楷體" w:hAnsiTheme="minorHAnsi" w:cstheme="minorHAnsi"/>
        </w:rPr>
        <w:t>份。</w:t>
      </w:r>
    </w:p>
    <w:p w:rsidR="00F53B3E" w:rsidRPr="00F614EA" w:rsidRDefault="00F53B3E" w:rsidP="00870044">
      <w:pPr>
        <w:pStyle w:val="a3"/>
        <w:numPr>
          <w:ilvl w:val="2"/>
          <w:numId w:val="7"/>
        </w:numPr>
        <w:spacing w:line="360" w:lineRule="auto"/>
        <w:ind w:leftChars="0" w:left="1560" w:rightChars="-435" w:right="-1044" w:hanging="563"/>
        <w:rPr>
          <w:rFonts w:asciiTheme="minorHAnsi" w:eastAsia="標楷體" w:hAnsiTheme="minorHAnsi" w:cstheme="minorHAnsi"/>
        </w:rPr>
      </w:pPr>
      <w:r w:rsidRPr="00F614EA">
        <w:rPr>
          <w:rFonts w:asciiTheme="minorHAnsi" w:eastAsia="標楷體" w:hAnsiTheme="minorHAnsi" w:cstheme="minorHAnsi"/>
        </w:rPr>
        <w:t>精神科專科醫師證書影本</w:t>
      </w:r>
      <w:r>
        <w:rPr>
          <w:rFonts w:asciiTheme="minorHAnsi" w:eastAsia="標楷體" w:hAnsiTheme="minorHAnsi" w:cstheme="minorHAnsi" w:hint="eastAsia"/>
        </w:rPr>
        <w:t>1</w:t>
      </w:r>
      <w:r w:rsidRPr="00F614EA">
        <w:rPr>
          <w:rFonts w:asciiTheme="minorHAnsi" w:eastAsia="標楷體" w:hAnsiTheme="minorHAnsi" w:cstheme="minorHAnsi"/>
        </w:rPr>
        <w:t>份。</w:t>
      </w:r>
    </w:p>
    <w:p w:rsidR="00F53B3E" w:rsidRDefault="00316A1B" w:rsidP="00870044">
      <w:pPr>
        <w:pStyle w:val="a3"/>
        <w:numPr>
          <w:ilvl w:val="2"/>
          <w:numId w:val="7"/>
        </w:numPr>
        <w:spacing w:line="360" w:lineRule="auto"/>
        <w:ind w:leftChars="0" w:left="1560" w:rightChars="-435" w:right="-1044" w:hanging="563"/>
        <w:rPr>
          <w:rFonts w:asciiTheme="minorHAnsi" w:eastAsia="標楷體" w:hAnsiTheme="minorHAnsi" w:cstheme="minorHAnsi"/>
        </w:rPr>
      </w:pPr>
      <w:r>
        <w:rPr>
          <w:rFonts w:asciiTheme="minorHAnsi" w:eastAsia="標楷體" w:hAnsiTheme="minorHAnsi" w:cstheme="minorHAnsi"/>
        </w:rPr>
        <w:t>最近</w:t>
      </w:r>
      <w:r>
        <w:rPr>
          <w:rFonts w:asciiTheme="minorHAnsi" w:eastAsia="標楷體" w:hAnsiTheme="minorHAnsi" w:cstheme="minorHAnsi"/>
        </w:rPr>
        <w:t>2</w:t>
      </w:r>
      <w:r w:rsidR="00F53B3E" w:rsidRPr="00C743D1">
        <w:rPr>
          <w:rFonts w:asciiTheme="minorHAnsi" w:eastAsia="標楷體" w:hAnsiTheme="minorHAnsi" w:cstheme="minorHAnsi"/>
        </w:rPr>
        <w:t>吋正面脫帽半身相片</w:t>
      </w:r>
      <w:r w:rsidR="00F53B3E" w:rsidRPr="00C743D1">
        <w:rPr>
          <w:rFonts w:asciiTheme="minorHAnsi" w:eastAsia="標楷體" w:hAnsiTheme="minorHAnsi" w:cstheme="minorHAnsi" w:hint="eastAsia"/>
        </w:rPr>
        <w:t>1</w:t>
      </w:r>
      <w:r w:rsidR="00F53B3E" w:rsidRPr="00C743D1">
        <w:rPr>
          <w:rFonts w:asciiTheme="minorHAnsi" w:eastAsia="標楷體" w:hAnsiTheme="minorHAnsi" w:cstheme="minorHAnsi"/>
        </w:rPr>
        <w:t>張。</w:t>
      </w:r>
    </w:p>
    <w:p w:rsidR="00F53B3E" w:rsidRDefault="00F53B3E" w:rsidP="00870044">
      <w:pPr>
        <w:pStyle w:val="a3"/>
        <w:numPr>
          <w:ilvl w:val="2"/>
          <w:numId w:val="7"/>
        </w:numPr>
        <w:spacing w:line="360" w:lineRule="auto"/>
        <w:ind w:leftChars="0" w:left="1560" w:rightChars="-435" w:right="-1044" w:hanging="563"/>
        <w:rPr>
          <w:rFonts w:asciiTheme="minorHAnsi" w:eastAsia="標楷體" w:hAnsiTheme="minorHAnsi" w:cstheme="minorHAnsi"/>
        </w:rPr>
      </w:pPr>
      <w:r w:rsidRPr="00C743D1">
        <w:rPr>
          <w:rFonts w:asciiTheme="minorHAnsi" w:eastAsia="標楷體" w:hAnsiTheme="minorHAnsi" w:cstheme="minorHAnsi"/>
        </w:rPr>
        <w:t>受訓醫院完訓證明</w:t>
      </w:r>
      <w:r w:rsidRPr="00C743D1">
        <w:rPr>
          <w:rFonts w:asciiTheme="minorHAnsi" w:eastAsia="標楷體" w:hAnsiTheme="minorHAnsi" w:cstheme="minorHAnsi" w:hint="eastAsia"/>
        </w:rPr>
        <w:t>1</w:t>
      </w:r>
      <w:r w:rsidRPr="00C743D1">
        <w:rPr>
          <w:rFonts w:asciiTheme="minorHAnsi" w:eastAsia="標楷體" w:hAnsiTheme="minorHAnsi" w:cstheme="minorHAnsi"/>
        </w:rPr>
        <w:t>份。</w:t>
      </w:r>
    </w:p>
    <w:p w:rsidR="00F53B3E" w:rsidRPr="007B4020" w:rsidRDefault="00F53B3E" w:rsidP="00870044">
      <w:pPr>
        <w:pStyle w:val="a3"/>
        <w:numPr>
          <w:ilvl w:val="2"/>
          <w:numId w:val="7"/>
        </w:numPr>
        <w:spacing w:line="360" w:lineRule="auto"/>
        <w:ind w:leftChars="0" w:left="1560" w:rightChars="-435" w:right="-1044" w:hanging="567"/>
        <w:rPr>
          <w:rFonts w:asciiTheme="minorHAnsi" w:eastAsia="標楷體" w:hAnsiTheme="minorHAnsi" w:cstheme="minorHAnsi"/>
        </w:rPr>
      </w:pPr>
      <w:r w:rsidRPr="007B4020">
        <w:rPr>
          <w:rFonts w:asciiTheme="minorHAnsi" w:eastAsia="標楷體" w:hAnsiTheme="minorHAnsi" w:cstheme="minorHAnsi" w:hint="eastAsia"/>
        </w:rPr>
        <w:t>台灣老年精神醫學會專科醫師老年醫學訓練證明表單</w:t>
      </w:r>
      <w:r w:rsidRPr="007B4020">
        <w:rPr>
          <w:rFonts w:asciiTheme="minorHAnsi" w:eastAsia="標楷體" w:hAnsiTheme="minorHAnsi" w:cstheme="minorHAnsi" w:hint="eastAsia"/>
        </w:rPr>
        <w:t>(</w:t>
      </w:r>
      <w:r w:rsidRPr="007B4020">
        <w:rPr>
          <w:rFonts w:asciiTheme="minorHAnsi" w:eastAsia="標楷體" w:hAnsiTheme="minorHAnsi" w:cstheme="minorHAnsi" w:hint="eastAsia"/>
        </w:rPr>
        <w:t>表十</w:t>
      </w:r>
      <w:r w:rsidRPr="007B4020">
        <w:rPr>
          <w:rFonts w:asciiTheme="minorHAnsi" w:eastAsia="標楷體" w:hAnsiTheme="minorHAnsi" w:cstheme="minorHAnsi" w:hint="eastAsia"/>
        </w:rPr>
        <w:t>)</w:t>
      </w:r>
      <w:r w:rsidRPr="007B4020">
        <w:rPr>
          <w:rFonts w:asciiTheme="minorHAnsi" w:eastAsia="標楷體" w:hAnsiTheme="minorHAnsi" w:cstheme="minorHAnsi" w:hint="eastAsia"/>
        </w:rPr>
        <w:t>。</w:t>
      </w:r>
    </w:p>
    <w:p w:rsidR="00F53B3E" w:rsidRDefault="00F53B3E" w:rsidP="00870044">
      <w:pPr>
        <w:pStyle w:val="a3"/>
        <w:numPr>
          <w:ilvl w:val="2"/>
          <w:numId w:val="7"/>
        </w:numPr>
        <w:spacing w:line="360" w:lineRule="auto"/>
        <w:ind w:leftChars="0" w:left="1560" w:rightChars="-435" w:right="-1044" w:hanging="567"/>
        <w:rPr>
          <w:rFonts w:asciiTheme="minorHAnsi" w:eastAsia="標楷體" w:hAnsiTheme="minorHAnsi" w:cstheme="minorHAnsi"/>
        </w:rPr>
      </w:pPr>
      <w:r w:rsidRPr="007B4020">
        <w:rPr>
          <w:rFonts w:asciiTheme="minorHAnsi" w:eastAsia="標楷體" w:hAnsiTheme="minorHAnsi" w:cstheme="minorHAnsi" w:hint="eastAsia"/>
        </w:rPr>
        <w:t>台灣老年精神醫學會專科醫師選修科目訓練證明表單</w:t>
      </w:r>
      <w:r w:rsidRPr="007B4020">
        <w:rPr>
          <w:rFonts w:asciiTheme="minorHAnsi" w:eastAsia="標楷體" w:hAnsiTheme="minorHAnsi" w:cstheme="minorHAnsi" w:hint="eastAsia"/>
        </w:rPr>
        <w:t>(</w:t>
      </w:r>
      <w:r w:rsidRPr="007B4020">
        <w:rPr>
          <w:rFonts w:asciiTheme="minorHAnsi" w:eastAsia="標楷體" w:hAnsiTheme="minorHAnsi" w:cstheme="minorHAnsi" w:hint="eastAsia"/>
        </w:rPr>
        <w:t>表九</w:t>
      </w:r>
      <w:r w:rsidRPr="007B4020">
        <w:rPr>
          <w:rFonts w:asciiTheme="minorHAnsi" w:eastAsia="標楷體" w:hAnsiTheme="minorHAnsi" w:cstheme="minorHAnsi" w:hint="eastAsia"/>
        </w:rPr>
        <w:t>)</w:t>
      </w:r>
    </w:p>
    <w:p w:rsidR="00865E17" w:rsidRPr="00F614EA" w:rsidRDefault="00865E17" w:rsidP="00865E17">
      <w:pPr>
        <w:pStyle w:val="a3"/>
        <w:numPr>
          <w:ilvl w:val="2"/>
          <w:numId w:val="7"/>
        </w:numPr>
        <w:spacing w:line="360" w:lineRule="auto"/>
        <w:ind w:leftChars="0" w:left="1560" w:rightChars="-435" w:right="-1044" w:hanging="567"/>
        <w:rPr>
          <w:rFonts w:asciiTheme="minorHAnsi" w:eastAsia="標楷體" w:hAnsiTheme="minorHAnsi" w:cstheme="minorHAnsi"/>
        </w:rPr>
      </w:pPr>
      <w:r w:rsidRPr="00865E17">
        <w:rPr>
          <w:rFonts w:asciiTheme="minorHAnsi" w:eastAsia="標楷體" w:hAnsiTheme="minorHAnsi" w:cstheme="minorHAnsi" w:hint="eastAsia"/>
        </w:rPr>
        <w:t>老年精神醫學論文一篇投稿證明</w:t>
      </w:r>
      <w:r w:rsidRPr="00865E17">
        <w:rPr>
          <w:rFonts w:asciiTheme="minorHAnsi" w:eastAsia="標楷體" w:hAnsiTheme="minorHAnsi" w:cstheme="minorHAnsi" w:hint="eastAsia"/>
        </w:rPr>
        <w:t>1</w:t>
      </w:r>
      <w:r w:rsidRPr="00865E17">
        <w:rPr>
          <w:rFonts w:asciiTheme="minorHAnsi" w:eastAsia="標楷體" w:hAnsiTheme="minorHAnsi" w:cstheme="minorHAnsi" w:hint="eastAsia"/>
        </w:rPr>
        <w:t>份</w:t>
      </w:r>
    </w:p>
    <w:p w:rsidR="00F53B3E" w:rsidRPr="00F614EA" w:rsidRDefault="00F53B3E" w:rsidP="00870044">
      <w:pPr>
        <w:pStyle w:val="a3"/>
        <w:numPr>
          <w:ilvl w:val="2"/>
          <w:numId w:val="7"/>
        </w:numPr>
        <w:spacing w:line="360" w:lineRule="auto"/>
        <w:ind w:leftChars="0" w:left="1560" w:rightChars="-435" w:right="-1044" w:hanging="563"/>
        <w:rPr>
          <w:rFonts w:asciiTheme="minorHAnsi" w:eastAsia="標楷體" w:hAnsiTheme="minorHAnsi" w:cstheme="minorHAnsi"/>
        </w:rPr>
      </w:pPr>
      <w:r w:rsidRPr="00F614EA">
        <w:rPr>
          <w:rFonts w:asciiTheme="minorHAnsi" w:eastAsia="標楷體" w:hAnsiTheme="minorHAnsi" w:cstheme="minorHAnsi"/>
        </w:rPr>
        <w:t>重行筆試者，繳交本會核發之資格審核通過證明文件（通過甄審資格審核</w:t>
      </w:r>
      <w:r w:rsidRPr="00F614EA">
        <w:rPr>
          <w:rFonts w:asciiTheme="minorHAnsi" w:eastAsia="標楷體" w:hAnsiTheme="minorHAnsi" w:cstheme="minorHAnsi"/>
        </w:rPr>
        <w:lastRenderedPageBreak/>
        <w:t>者，其報考資格保留二年）。</w:t>
      </w:r>
    </w:p>
    <w:p w:rsidR="00F53B3E" w:rsidRDefault="00F53B3E" w:rsidP="00870044">
      <w:pPr>
        <w:pStyle w:val="a3"/>
        <w:numPr>
          <w:ilvl w:val="2"/>
          <w:numId w:val="7"/>
        </w:numPr>
        <w:spacing w:line="360" w:lineRule="auto"/>
        <w:ind w:leftChars="0" w:left="1560" w:rightChars="-435" w:right="-1044" w:hanging="563"/>
        <w:rPr>
          <w:rFonts w:asciiTheme="minorHAnsi" w:eastAsia="標楷體" w:hAnsiTheme="minorHAnsi" w:cstheme="minorHAnsi"/>
        </w:rPr>
      </w:pPr>
      <w:r w:rsidRPr="00F614EA">
        <w:rPr>
          <w:rFonts w:asciiTheme="minorHAnsi" w:eastAsia="標楷體" w:hAnsiTheme="minorHAnsi" w:cstheme="minorHAnsi"/>
        </w:rPr>
        <w:t>補行口試複試者須繳交筆試及格證明文件。</w:t>
      </w:r>
    </w:p>
    <w:p w:rsidR="00F53B3E" w:rsidRDefault="00F53B3E" w:rsidP="00870044">
      <w:pPr>
        <w:pStyle w:val="a3"/>
        <w:numPr>
          <w:ilvl w:val="2"/>
          <w:numId w:val="7"/>
        </w:numPr>
        <w:spacing w:line="360" w:lineRule="auto"/>
        <w:ind w:leftChars="0" w:left="1560" w:rightChars="-435" w:right="-1044" w:hanging="567"/>
        <w:rPr>
          <w:rFonts w:asciiTheme="minorHAnsi" w:eastAsia="標楷體" w:hAnsiTheme="minorHAnsi" w:cstheme="minorHAnsi"/>
        </w:rPr>
      </w:pPr>
      <w:r w:rsidRPr="00AD7C96">
        <w:rPr>
          <w:rFonts w:asciiTheme="minorHAnsi" w:eastAsia="標楷體" w:hAnsiTheme="minorHAnsi" w:cstheme="minorHAnsi" w:hint="eastAsia"/>
        </w:rPr>
        <w:t>個案報告電子檔</w:t>
      </w:r>
      <w:r>
        <w:rPr>
          <w:rFonts w:asciiTheme="minorHAnsi" w:eastAsia="標楷體" w:hAnsiTheme="minorHAnsi" w:cstheme="minorHAnsi" w:hint="eastAsia"/>
        </w:rPr>
        <w:t>請</w:t>
      </w:r>
      <w:r w:rsidRPr="00AD7C96">
        <w:rPr>
          <w:rFonts w:asciiTheme="minorHAnsi" w:eastAsia="標楷體" w:hAnsiTheme="minorHAnsi" w:cstheme="minorHAnsi" w:hint="eastAsia"/>
        </w:rPr>
        <w:t>E-mail</w:t>
      </w:r>
      <w:r w:rsidRPr="00AD7C96">
        <w:rPr>
          <w:rFonts w:asciiTheme="minorHAnsi" w:eastAsia="標楷體" w:hAnsiTheme="minorHAnsi" w:cstheme="minorHAnsi" w:hint="eastAsia"/>
        </w:rPr>
        <w:t>至</w:t>
      </w:r>
      <w:r w:rsidRPr="00AD7C96">
        <w:rPr>
          <w:rFonts w:asciiTheme="minorHAnsi" w:eastAsia="標楷體" w:hAnsiTheme="minorHAnsi" w:cstheme="minorHAnsi" w:hint="eastAsia"/>
        </w:rPr>
        <w:t xml:space="preserve"> </w:t>
      </w:r>
      <w:hyperlink r:id="rId7" w:history="1">
        <w:r w:rsidRPr="003402E9">
          <w:rPr>
            <w:rStyle w:val="a4"/>
            <w:rFonts w:asciiTheme="minorHAnsi" w:eastAsia="標楷體" w:hAnsiTheme="minorHAnsi" w:cstheme="minorHAnsi"/>
          </w:rPr>
          <w:t>tsgp2.secretary@gmail.com</w:t>
        </w:r>
      </w:hyperlink>
      <w:r w:rsidRPr="00DE0E4F">
        <w:rPr>
          <w:rStyle w:val="a4"/>
          <w:rFonts w:asciiTheme="minorHAnsi" w:eastAsia="標楷體" w:hAnsiTheme="minorHAnsi" w:cstheme="minorHAnsi" w:hint="eastAsia"/>
        </w:rPr>
        <w:t xml:space="preserve"> </w:t>
      </w:r>
      <w:r w:rsidRPr="00DE0E4F">
        <w:rPr>
          <w:rStyle w:val="a4"/>
          <w:rFonts w:asciiTheme="minorHAnsi" w:eastAsia="標楷體" w:hAnsiTheme="minorHAnsi" w:cstheme="minorHAnsi" w:hint="eastAsia"/>
        </w:rPr>
        <w:t>及</w:t>
      </w:r>
      <w:r w:rsidRPr="00DE0E4F">
        <w:rPr>
          <w:rStyle w:val="a4"/>
          <w:rFonts w:asciiTheme="minorHAnsi" w:eastAsia="標楷體" w:hAnsiTheme="minorHAnsi" w:cstheme="minorHAnsi" w:hint="eastAsia"/>
        </w:rPr>
        <w:t xml:space="preserve"> </w:t>
      </w:r>
      <w:hyperlink r:id="rId8" w:history="1">
        <w:r w:rsidRPr="00AC70A1">
          <w:rPr>
            <w:rStyle w:val="a4"/>
            <w:rFonts w:asciiTheme="minorHAnsi" w:eastAsia="標楷體" w:hAnsiTheme="minorHAnsi" w:cstheme="minorHAnsi" w:hint="eastAsia"/>
          </w:rPr>
          <w:t>secretary@tsgp.org.tw</w:t>
        </w:r>
      </w:hyperlink>
      <w:r w:rsidRPr="00AD7C96">
        <w:rPr>
          <w:rFonts w:asciiTheme="minorHAnsi" w:eastAsia="標楷體" w:hAnsiTheme="minorHAnsi" w:cstheme="minorHAnsi" w:hint="eastAsia"/>
        </w:rPr>
        <w:t>。</w:t>
      </w:r>
    </w:p>
    <w:p w:rsidR="00F53B3E" w:rsidRDefault="00F53B3E" w:rsidP="00870044">
      <w:pPr>
        <w:pStyle w:val="a3"/>
        <w:spacing w:line="360" w:lineRule="auto"/>
        <w:ind w:leftChars="0" w:left="1560" w:rightChars="-435" w:right="-1044"/>
        <w:rPr>
          <w:rFonts w:asciiTheme="minorHAnsi" w:eastAsia="標楷體" w:hAnsiTheme="minorHAnsi" w:cstheme="minorHAnsi"/>
        </w:rPr>
      </w:pPr>
      <w:r w:rsidRPr="00AD7C96">
        <w:rPr>
          <w:rFonts w:asciiTheme="minorHAnsi" w:eastAsia="標楷體" w:hAnsiTheme="minorHAnsi" w:cstheme="minorHAnsi" w:hint="eastAsia"/>
        </w:rPr>
        <w:t>主旨：</w:t>
      </w:r>
      <w:r w:rsidR="00DC782A">
        <w:rPr>
          <w:rFonts w:asciiTheme="minorHAnsi" w:eastAsia="標楷體" w:hAnsiTheme="minorHAnsi" w:cstheme="minorHAnsi" w:hint="eastAsia"/>
        </w:rPr>
        <w:t>109</w:t>
      </w:r>
      <w:r w:rsidRPr="00AD7C96">
        <w:rPr>
          <w:rFonts w:asciiTheme="minorHAnsi" w:eastAsia="標楷體" w:hAnsiTheme="minorHAnsi" w:cstheme="minorHAnsi" w:hint="eastAsia"/>
        </w:rPr>
        <w:t>年甄審考試個案報告</w:t>
      </w:r>
      <w:r>
        <w:rPr>
          <w:rFonts w:asciiTheme="minorHAnsi" w:eastAsia="標楷體" w:hAnsiTheme="minorHAnsi" w:cstheme="minorHAnsi" w:hint="eastAsia"/>
        </w:rPr>
        <w:t>_</w:t>
      </w:r>
      <w:r>
        <w:rPr>
          <w:rFonts w:asciiTheme="minorHAnsi" w:eastAsia="標楷體" w:hAnsiTheme="minorHAnsi" w:cstheme="minorHAnsi" w:hint="eastAsia"/>
        </w:rPr>
        <w:t>醫院名稱</w:t>
      </w:r>
      <w:r>
        <w:rPr>
          <w:rFonts w:asciiTheme="minorHAnsi" w:eastAsia="標楷體" w:hAnsiTheme="minorHAnsi" w:cstheme="minorHAnsi"/>
        </w:rPr>
        <w:t>_</w:t>
      </w:r>
      <w:r w:rsidRPr="00AD7C96">
        <w:rPr>
          <w:rFonts w:asciiTheme="minorHAnsi" w:eastAsia="標楷體" w:hAnsiTheme="minorHAnsi" w:cstheme="minorHAnsi" w:hint="eastAsia"/>
        </w:rPr>
        <w:t>考生姓名</w:t>
      </w:r>
    </w:p>
    <w:p w:rsidR="00A6124E" w:rsidRPr="00A6124E" w:rsidRDefault="00F53B3E" w:rsidP="00A6124E">
      <w:pPr>
        <w:pStyle w:val="a3"/>
        <w:spacing w:line="360" w:lineRule="auto"/>
        <w:ind w:rightChars="-435" w:right="-1044" w:firstLineChars="450" w:firstLine="1080"/>
        <w:rPr>
          <w:rFonts w:asciiTheme="minorHAnsi" w:eastAsia="標楷體" w:hAnsiTheme="minorHAnsi" w:cstheme="minorHAnsi"/>
        </w:rPr>
      </w:pPr>
      <w:r w:rsidRPr="00AD7C96">
        <w:rPr>
          <w:rFonts w:asciiTheme="minorHAnsi" w:eastAsia="標楷體" w:hAnsiTheme="minorHAnsi" w:cstheme="minorHAnsi" w:hint="eastAsia"/>
        </w:rPr>
        <w:t>檔案名稱：</w:t>
      </w:r>
      <w:r w:rsidR="00A6124E" w:rsidRPr="00A6124E">
        <w:rPr>
          <w:rFonts w:asciiTheme="minorHAnsi" w:eastAsia="標楷體" w:hAnsiTheme="minorHAnsi" w:cstheme="minorHAnsi" w:hint="eastAsia"/>
        </w:rPr>
        <w:t>電子檔檔名：</w:t>
      </w:r>
    </w:p>
    <w:p w:rsidR="00A6124E" w:rsidRPr="00A6124E" w:rsidRDefault="00A6124E" w:rsidP="00A6124E">
      <w:pPr>
        <w:pStyle w:val="a3"/>
        <w:numPr>
          <w:ilvl w:val="4"/>
          <w:numId w:val="13"/>
        </w:numPr>
        <w:spacing w:line="360" w:lineRule="auto"/>
        <w:ind w:leftChars="0" w:rightChars="-435" w:right="-1044"/>
        <w:rPr>
          <w:rFonts w:asciiTheme="minorHAnsi" w:eastAsia="標楷體" w:hAnsiTheme="minorHAnsi" w:cstheme="minorHAnsi"/>
        </w:rPr>
      </w:pPr>
      <w:r w:rsidRPr="00A6124E">
        <w:rPr>
          <w:rFonts w:asciiTheme="minorHAnsi" w:eastAsia="標楷體" w:hAnsiTheme="minorHAnsi" w:cstheme="minorHAnsi" w:hint="eastAsia"/>
        </w:rPr>
        <w:t>AD</w:t>
      </w:r>
      <w:r w:rsidRPr="00A6124E">
        <w:rPr>
          <w:rFonts w:asciiTheme="minorHAnsi" w:eastAsia="標楷體" w:hAnsiTheme="minorHAnsi" w:cstheme="minorHAnsi" w:hint="eastAsia"/>
        </w:rPr>
        <w:t>：</w:t>
      </w:r>
      <w:r w:rsidRPr="00A6124E">
        <w:rPr>
          <w:rFonts w:asciiTheme="minorHAnsi" w:eastAsia="標楷體" w:hAnsiTheme="minorHAnsi" w:cstheme="minorHAnsi" w:hint="eastAsia"/>
        </w:rPr>
        <w:t>109</w:t>
      </w:r>
      <w:r w:rsidRPr="00A6124E">
        <w:rPr>
          <w:rFonts w:asciiTheme="minorHAnsi" w:eastAsia="標楷體" w:hAnsiTheme="minorHAnsi" w:cstheme="minorHAnsi" w:hint="eastAsia"/>
        </w:rPr>
        <w:t>年甄審考試個案報告</w:t>
      </w:r>
      <w:r w:rsidRPr="00A6124E">
        <w:rPr>
          <w:rFonts w:asciiTheme="minorHAnsi" w:eastAsia="標楷體" w:hAnsiTheme="minorHAnsi" w:cstheme="minorHAnsi" w:hint="eastAsia"/>
        </w:rPr>
        <w:t>_AD_</w:t>
      </w:r>
      <w:r w:rsidRPr="00A6124E">
        <w:rPr>
          <w:rFonts w:asciiTheme="minorHAnsi" w:eastAsia="標楷體" w:hAnsiTheme="minorHAnsi" w:cstheme="minorHAnsi" w:hint="eastAsia"/>
        </w:rPr>
        <w:t>醫院名稱</w:t>
      </w:r>
      <w:r w:rsidRPr="00A6124E">
        <w:rPr>
          <w:rFonts w:asciiTheme="minorHAnsi" w:eastAsia="標楷體" w:hAnsiTheme="minorHAnsi" w:cstheme="minorHAnsi" w:hint="eastAsia"/>
        </w:rPr>
        <w:t>_</w:t>
      </w:r>
      <w:r w:rsidRPr="00A6124E">
        <w:rPr>
          <w:rFonts w:asciiTheme="minorHAnsi" w:eastAsia="標楷體" w:hAnsiTheme="minorHAnsi" w:cstheme="minorHAnsi" w:hint="eastAsia"/>
        </w:rPr>
        <w:t>姓名</w:t>
      </w:r>
    </w:p>
    <w:p w:rsidR="00F53B3E" w:rsidRPr="00F614EA" w:rsidRDefault="00A6124E" w:rsidP="00A6124E">
      <w:pPr>
        <w:pStyle w:val="a3"/>
        <w:numPr>
          <w:ilvl w:val="4"/>
          <w:numId w:val="13"/>
        </w:numPr>
        <w:spacing w:line="360" w:lineRule="auto"/>
        <w:ind w:leftChars="0" w:rightChars="-435" w:right="-1044"/>
        <w:rPr>
          <w:rFonts w:asciiTheme="minorHAnsi" w:eastAsia="標楷體" w:hAnsiTheme="minorHAnsi" w:cstheme="minorHAnsi"/>
        </w:rPr>
      </w:pPr>
      <w:r w:rsidRPr="00A6124E">
        <w:rPr>
          <w:rFonts w:asciiTheme="minorHAnsi" w:eastAsia="標楷體" w:hAnsiTheme="minorHAnsi" w:cstheme="minorHAnsi" w:hint="eastAsia"/>
        </w:rPr>
        <w:t>非</w:t>
      </w:r>
      <w:r w:rsidRPr="00A6124E">
        <w:rPr>
          <w:rFonts w:asciiTheme="minorHAnsi" w:eastAsia="標楷體" w:hAnsiTheme="minorHAnsi" w:cstheme="minorHAnsi" w:hint="eastAsia"/>
        </w:rPr>
        <w:t>AD</w:t>
      </w:r>
      <w:r w:rsidRPr="00A6124E">
        <w:rPr>
          <w:rFonts w:asciiTheme="minorHAnsi" w:eastAsia="標楷體" w:hAnsiTheme="minorHAnsi" w:cstheme="minorHAnsi" w:hint="eastAsia"/>
        </w:rPr>
        <w:t>：</w:t>
      </w:r>
      <w:r w:rsidRPr="00A6124E">
        <w:rPr>
          <w:rFonts w:asciiTheme="minorHAnsi" w:eastAsia="標楷體" w:hAnsiTheme="minorHAnsi" w:cstheme="minorHAnsi" w:hint="eastAsia"/>
        </w:rPr>
        <w:t>109</w:t>
      </w:r>
      <w:r w:rsidRPr="00A6124E">
        <w:rPr>
          <w:rFonts w:asciiTheme="minorHAnsi" w:eastAsia="標楷體" w:hAnsiTheme="minorHAnsi" w:cstheme="minorHAnsi" w:hint="eastAsia"/>
        </w:rPr>
        <w:t>年甄審考試個案報告</w:t>
      </w:r>
      <w:r w:rsidRPr="00A6124E">
        <w:rPr>
          <w:rFonts w:asciiTheme="minorHAnsi" w:eastAsia="標楷體" w:hAnsiTheme="minorHAnsi" w:cstheme="minorHAnsi" w:hint="eastAsia"/>
        </w:rPr>
        <w:t>_</w:t>
      </w:r>
      <w:r w:rsidRPr="00A6124E">
        <w:rPr>
          <w:rFonts w:asciiTheme="minorHAnsi" w:eastAsia="標楷體" w:hAnsiTheme="minorHAnsi" w:cstheme="minorHAnsi" w:hint="eastAsia"/>
        </w:rPr>
        <w:t>非</w:t>
      </w:r>
      <w:r w:rsidRPr="00A6124E">
        <w:rPr>
          <w:rFonts w:asciiTheme="minorHAnsi" w:eastAsia="標楷體" w:hAnsiTheme="minorHAnsi" w:cstheme="minorHAnsi" w:hint="eastAsia"/>
        </w:rPr>
        <w:t>AD_</w:t>
      </w:r>
      <w:r w:rsidRPr="00A6124E">
        <w:rPr>
          <w:rFonts w:asciiTheme="minorHAnsi" w:eastAsia="標楷體" w:hAnsiTheme="minorHAnsi" w:cstheme="minorHAnsi" w:hint="eastAsia"/>
        </w:rPr>
        <w:t>醫院名稱</w:t>
      </w:r>
      <w:r w:rsidRPr="00A6124E">
        <w:rPr>
          <w:rFonts w:asciiTheme="minorHAnsi" w:eastAsia="標楷體" w:hAnsiTheme="minorHAnsi" w:cstheme="minorHAnsi" w:hint="eastAsia"/>
        </w:rPr>
        <w:t>_</w:t>
      </w:r>
      <w:r w:rsidRPr="00A6124E">
        <w:rPr>
          <w:rFonts w:asciiTheme="minorHAnsi" w:eastAsia="標楷體" w:hAnsiTheme="minorHAnsi" w:cstheme="minorHAnsi" w:hint="eastAsia"/>
        </w:rPr>
        <w:t>姓名</w:t>
      </w:r>
    </w:p>
    <w:p w:rsidR="00F53B3E" w:rsidRPr="003112DF" w:rsidRDefault="00F53B3E" w:rsidP="00870044">
      <w:pPr>
        <w:pStyle w:val="a3"/>
        <w:numPr>
          <w:ilvl w:val="0"/>
          <w:numId w:val="1"/>
        </w:numPr>
        <w:spacing w:line="360" w:lineRule="auto"/>
        <w:ind w:leftChars="0" w:left="426" w:rightChars="-435" w:right="-1044" w:hanging="852"/>
        <w:rPr>
          <w:rFonts w:asciiTheme="minorHAnsi" w:eastAsia="標楷體" w:hAnsiTheme="minorHAnsi" w:cstheme="minorHAnsi"/>
          <w:color w:val="0000FF"/>
        </w:rPr>
      </w:pPr>
      <w:r w:rsidRPr="003112DF">
        <w:rPr>
          <w:rFonts w:asciiTheme="minorHAnsi" w:eastAsia="標楷體" w:hAnsiTheme="minorHAnsi" w:cstheme="minorHAnsi"/>
          <w:b/>
          <w:color w:val="0000FF"/>
        </w:rPr>
        <w:t>報名日期：</w:t>
      </w:r>
      <w:r w:rsidR="00DC782A">
        <w:rPr>
          <w:rFonts w:asciiTheme="minorHAnsi" w:eastAsia="標楷體" w:hAnsiTheme="minorHAnsi" w:cstheme="minorHAnsi"/>
          <w:b/>
          <w:color w:val="0000FF"/>
        </w:rPr>
        <w:t>109</w:t>
      </w:r>
      <w:r w:rsidRPr="003112DF">
        <w:rPr>
          <w:rFonts w:asciiTheme="minorHAnsi" w:eastAsia="標楷體" w:hAnsiTheme="minorHAnsi" w:cstheme="minorHAnsi"/>
          <w:b/>
          <w:color w:val="0000FF"/>
        </w:rPr>
        <w:t>年</w:t>
      </w:r>
      <w:r w:rsidRPr="003112DF">
        <w:rPr>
          <w:rFonts w:asciiTheme="minorHAnsi" w:eastAsia="標楷體" w:hAnsiTheme="minorHAnsi" w:cstheme="minorHAnsi"/>
          <w:b/>
          <w:color w:val="0000FF"/>
        </w:rPr>
        <w:t>09</w:t>
      </w:r>
      <w:r w:rsidRPr="003112DF">
        <w:rPr>
          <w:rFonts w:asciiTheme="minorHAnsi" w:eastAsia="標楷體" w:hAnsiTheme="minorHAnsi" w:cstheme="minorHAnsi"/>
          <w:b/>
          <w:color w:val="0000FF"/>
        </w:rPr>
        <w:t>月</w:t>
      </w:r>
      <w:r>
        <w:rPr>
          <w:rFonts w:asciiTheme="minorHAnsi" w:eastAsia="標楷體" w:hAnsiTheme="minorHAnsi" w:cstheme="minorHAnsi" w:hint="eastAsia"/>
          <w:b/>
          <w:color w:val="0000FF"/>
        </w:rPr>
        <w:t>0</w:t>
      </w:r>
      <w:r w:rsidR="00DC782A">
        <w:rPr>
          <w:rFonts w:asciiTheme="minorHAnsi" w:eastAsia="標楷體" w:hAnsiTheme="minorHAnsi" w:cstheme="minorHAnsi"/>
          <w:b/>
          <w:color w:val="0000FF"/>
        </w:rPr>
        <w:t>7</w:t>
      </w:r>
      <w:r w:rsidRPr="003112DF">
        <w:rPr>
          <w:rFonts w:asciiTheme="minorHAnsi" w:eastAsia="標楷體" w:hAnsiTheme="minorHAnsi" w:cstheme="minorHAnsi"/>
          <w:b/>
          <w:color w:val="0000FF"/>
        </w:rPr>
        <w:t>日</w:t>
      </w:r>
      <w:r w:rsidRPr="003112DF">
        <w:rPr>
          <w:rFonts w:asciiTheme="minorHAnsi" w:eastAsia="標楷體" w:hAnsiTheme="minorHAnsi" w:cstheme="minorHAnsi" w:hint="eastAsia"/>
          <w:b/>
          <w:color w:val="0000FF"/>
        </w:rPr>
        <w:t>(</w:t>
      </w:r>
      <w:r w:rsidRPr="003112DF">
        <w:rPr>
          <w:rFonts w:asciiTheme="minorHAnsi" w:eastAsia="標楷體" w:hAnsiTheme="minorHAnsi" w:cstheme="minorHAnsi" w:hint="eastAsia"/>
          <w:b/>
          <w:color w:val="0000FF"/>
        </w:rPr>
        <w:t>一</w:t>
      </w:r>
      <w:r w:rsidRPr="003112DF">
        <w:rPr>
          <w:rFonts w:asciiTheme="minorHAnsi" w:eastAsia="標楷體" w:hAnsiTheme="minorHAnsi" w:cstheme="minorHAnsi" w:hint="eastAsia"/>
          <w:b/>
          <w:color w:val="0000FF"/>
        </w:rPr>
        <w:t>)</w:t>
      </w:r>
      <w:r w:rsidRPr="003112DF">
        <w:rPr>
          <w:rFonts w:asciiTheme="minorHAnsi" w:eastAsia="標楷體" w:hAnsiTheme="minorHAnsi" w:cstheme="minorHAnsi"/>
          <w:b/>
          <w:color w:val="0000FF"/>
        </w:rPr>
        <w:t>至</w:t>
      </w:r>
      <w:r w:rsidRPr="003112DF">
        <w:rPr>
          <w:rFonts w:asciiTheme="minorHAnsi" w:eastAsia="標楷體" w:hAnsiTheme="minorHAnsi" w:cstheme="minorHAnsi"/>
          <w:b/>
          <w:color w:val="0000FF"/>
        </w:rPr>
        <w:t>10</w:t>
      </w:r>
      <w:r w:rsidR="00DC782A">
        <w:rPr>
          <w:rFonts w:asciiTheme="minorHAnsi" w:eastAsia="標楷體" w:hAnsiTheme="minorHAnsi" w:cstheme="minorHAnsi"/>
          <w:b/>
          <w:color w:val="0000FF"/>
        </w:rPr>
        <w:t>9</w:t>
      </w:r>
      <w:r w:rsidRPr="003112DF">
        <w:rPr>
          <w:rFonts w:asciiTheme="minorHAnsi" w:eastAsia="標楷體" w:hAnsiTheme="minorHAnsi" w:cstheme="minorHAnsi"/>
          <w:b/>
          <w:color w:val="0000FF"/>
        </w:rPr>
        <w:t>年</w:t>
      </w:r>
      <w:r w:rsidRPr="003112DF">
        <w:rPr>
          <w:rFonts w:asciiTheme="minorHAnsi" w:eastAsia="標楷體" w:hAnsiTheme="minorHAnsi" w:cstheme="minorHAnsi"/>
          <w:b/>
          <w:color w:val="0000FF"/>
        </w:rPr>
        <w:t>10</w:t>
      </w:r>
      <w:r w:rsidRPr="003112DF">
        <w:rPr>
          <w:rFonts w:asciiTheme="minorHAnsi" w:eastAsia="標楷體" w:hAnsiTheme="minorHAnsi" w:cstheme="minorHAnsi"/>
          <w:b/>
          <w:color w:val="0000FF"/>
        </w:rPr>
        <w:t>月</w:t>
      </w:r>
      <w:r w:rsidR="002C69AB">
        <w:rPr>
          <w:rFonts w:asciiTheme="minorHAnsi" w:eastAsia="標楷體" w:hAnsiTheme="minorHAnsi" w:cstheme="minorHAnsi"/>
          <w:b/>
          <w:color w:val="0000FF"/>
        </w:rPr>
        <w:t>10</w:t>
      </w:r>
      <w:r w:rsidRPr="003112DF">
        <w:rPr>
          <w:rFonts w:asciiTheme="minorHAnsi" w:eastAsia="標楷體" w:hAnsiTheme="minorHAnsi" w:cstheme="minorHAnsi"/>
          <w:b/>
          <w:color w:val="0000FF"/>
        </w:rPr>
        <w:t>日</w:t>
      </w:r>
      <w:r w:rsidRPr="003112DF">
        <w:rPr>
          <w:rFonts w:asciiTheme="minorHAnsi" w:eastAsia="標楷體" w:hAnsiTheme="minorHAnsi" w:cstheme="minorHAnsi" w:hint="eastAsia"/>
          <w:b/>
          <w:color w:val="0000FF"/>
        </w:rPr>
        <w:t>(</w:t>
      </w:r>
      <w:r w:rsidR="001B56A8">
        <w:rPr>
          <w:rFonts w:asciiTheme="minorHAnsi" w:eastAsia="標楷體" w:hAnsiTheme="minorHAnsi" w:cstheme="minorHAnsi" w:hint="eastAsia"/>
          <w:b/>
          <w:color w:val="0000FF"/>
        </w:rPr>
        <w:t>六</w:t>
      </w:r>
      <w:r w:rsidRPr="003112DF">
        <w:rPr>
          <w:rFonts w:asciiTheme="minorHAnsi" w:eastAsia="標楷體" w:hAnsiTheme="minorHAnsi" w:cstheme="minorHAnsi" w:hint="eastAsia"/>
          <w:b/>
          <w:color w:val="0000FF"/>
        </w:rPr>
        <w:t>)</w:t>
      </w:r>
      <w:r w:rsidRPr="003112DF">
        <w:rPr>
          <w:rFonts w:asciiTheme="minorHAnsi" w:eastAsia="標楷體" w:hAnsiTheme="minorHAnsi" w:cstheme="minorHAnsi"/>
          <w:b/>
          <w:color w:val="0000FF"/>
        </w:rPr>
        <w:t>（以郵戳為憑）</w:t>
      </w:r>
      <w:r w:rsidRPr="003112DF">
        <w:rPr>
          <w:rFonts w:asciiTheme="minorHAnsi" w:eastAsia="標楷體" w:hAnsiTheme="minorHAnsi" w:cstheme="minorHAnsi"/>
          <w:color w:val="0000FF"/>
        </w:rPr>
        <w:t>。</w:t>
      </w:r>
    </w:p>
    <w:p w:rsidR="00F53B3E" w:rsidRPr="00F614EA" w:rsidRDefault="00F53B3E" w:rsidP="00870044">
      <w:pPr>
        <w:spacing w:line="360" w:lineRule="auto"/>
        <w:ind w:leftChars="178" w:left="2157" w:rightChars="-435" w:right="-1044" w:hangingChars="721" w:hanging="1730"/>
        <w:rPr>
          <w:rFonts w:eastAsia="標楷體" w:cstheme="minorHAnsi"/>
        </w:rPr>
      </w:pPr>
      <w:r w:rsidRPr="00F614EA">
        <w:rPr>
          <w:rFonts w:eastAsia="標楷體" w:cstheme="minorHAnsi"/>
        </w:rPr>
        <w:t>報名費用：</w:t>
      </w:r>
    </w:p>
    <w:p w:rsidR="00F53B3E" w:rsidRPr="00F614EA" w:rsidRDefault="00F53B3E" w:rsidP="00870044">
      <w:pPr>
        <w:spacing w:line="360" w:lineRule="auto"/>
        <w:ind w:leftChars="178" w:left="2161" w:rightChars="-435" w:right="-1044" w:hangingChars="722" w:hanging="1734"/>
        <w:rPr>
          <w:rFonts w:eastAsia="標楷體" w:cstheme="minorHAnsi"/>
          <w:sz w:val="22"/>
        </w:rPr>
      </w:pPr>
      <w:r w:rsidRPr="00F614EA">
        <w:rPr>
          <w:rFonts w:eastAsia="標楷體" w:cstheme="minorHAnsi"/>
          <w:b/>
          <w:szCs w:val="32"/>
        </w:rPr>
        <w:t>受訓完畢後參加甄審考試者</w:t>
      </w:r>
    </w:p>
    <w:p w:rsidR="00F53B3E" w:rsidRPr="00F614EA" w:rsidRDefault="00F53B3E" w:rsidP="00870044">
      <w:pPr>
        <w:spacing w:line="360" w:lineRule="auto"/>
        <w:ind w:leftChars="178" w:left="427" w:rightChars="-435" w:right="-1044" w:firstLine="1"/>
        <w:rPr>
          <w:rFonts w:eastAsia="標楷體" w:cstheme="minorHAnsi"/>
        </w:rPr>
      </w:pPr>
      <w:r w:rsidRPr="00F614EA">
        <w:rPr>
          <w:rFonts w:eastAsia="標楷體" w:cstheme="minorHAnsi"/>
        </w:rPr>
        <w:t>須於</w:t>
      </w:r>
      <w:r>
        <w:rPr>
          <w:rFonts w:eastAsia="標楷體" w:cstheme="minorHAnsi"/>
        </w:rPr>
        <w:t>10</w:t>
      </w:r>
      <w:r w:rsidR="00DC782A">
        <w:rPr>
          <w:rFonts w:eastAsia="標楷體" w:cstheme="minorHAnsi"/>
        </w:rPr>
        <w:t>9</w:t>
      </w:r>
      <w:r w:rsidRPr="00F614EA">
        <w:rPr>
          <w:rFonts w:eastAsia="標楷體" w:cstheme="minorHAnsi"/>
        </w:rPr>
        <w:t>年</w:t>
      </w:r>
      <w:r w:rsidRPr="00F614EA">
        <w:rPr>
          <w:rFonts w:eastAsia="標楷體" w:cstheme="minorHAnsi"/>
        </w:rPr>
        <w:t>10</w:t>
      </w:r>
      <w:r w:rsidRPr="00F614EA">
        <w:rPr>
          <w:rFonts w:eastAsia="標楷體" w:cstheme="minorHAnsi"/>
        </w:rPr>
        <w:t>月</w:t>
      </w:r>
      <w:r w:rsidR="00DC782A">
        <w:rPr>
          <w:rFonts w:eastAsia="標楷體" w:cstheme="minorHAnsi"/>
        </w:rPr>
        <w:t>10</w:t>
      </w:r>
      <w:r w:rsidRPr="00F614EA">
        <w:rPr>
          <w:rFonts w:eastAsia="標楷體" w:cstheme="minorHAnsi"/>
        </w:rPr>
        <w:t>日前繳交（行政審查費：</w:t>
      </w:r>
      <w:r w:rsidRPr="00F614EA">
        <w:rPr>
          <w:rFonts w:eastAsia="標楷體" w:cstheme="minorHAnsi"/>
        </w:rPr>
        <w:t>1,000</w:t>
      </w:r>
      <w:r w:rsidRPr="00F614EA">
        <w:rPr>
          <w:rFonts w:eastAsia="標楷體" w:cstheme="minorHAnsi"/>
        </w:rPr>
        <w:t>元，筆試費：</w:t>
      </w:r>
      <w:r w:rsidRPr="00F614EA">
        <w:rPr>
          <w:rFonts w:eastAsia="標楷體" w:cstheme="minorHAnsi"/>
        </w:rPr>
        <w:t>2,000</w:t>
      </w:r>
      <w:r w:rsidRPr="00F614EA">
        <w:rPr>
          <w:rFonts w:eastAsia="標楷體" w:cstheme="minorHAnsi"/>
        </w:rPr>
        <w:t>元，個案報告審查費：</w:t>
      </w:r>
      <w:r w:rsidRPr="00F614EA">
        <w:rPr>
          <w:rFonts w:eastAsia="標楷體" w:cstheme="minorHAnsi"/>
        </w:rPr>
        <w:t>1,000</w:t>
      </w:r>
      <w:r w:rsidRPr="00F614EA">
        <w:rPr>
          <w:rFonts w:eastAsia="標楷體" w:cstheme="minorHAnsi"/>
        </w:rPr>
        <w:t>元，口試</w:t>
      </w:r>
      <w:r w:rsidRPr="00F614EA">
        <w:rPr>
          <w:rFonts w:eastAsia="標楷體" w:cstheme="minorHAnsi"/>
        </w:rPr>
        <w:t>6,000</w:t>
      </w:r>
      <w:r w:rsidRPr="00F614EA">
        <w:rPr>
          <w:rFonts w:eastAsia="標楷體" w:cstheme="minorHAnsi"/>
        </w:rPr>
        <w:t>元，筆試不通過者會退還口試費）</w:t>
      </w:r>
      <w:r w:rsidRPr="008156C9">
        <w:rPr>
          <w:rFonts w:eastAsia="標楷體" w:cstheme="minorHAnsi"/>
          <w:u w:val="single"/>
        </w:rPr>
        <w:t>共計</w:t>
      </w:r>
      <w:r w:rsidRPr="008156C9">
        <w:rPr>
          <w:rFonts w:eastAsia="標楷體" w:cstheme="minorHAnsi"/>
          <w:u w:val="single"/>
        </w:rPr>
        <w:t>10,000</w:t>
      </w:r>
      <w:r w:rsidRPr="008156C9">
        <w:rPr>
          <w:rFonts w:eastAsia="標楷體" w:cstheme="minorHAnsi"/>
          <w:u w:val="single"/>
        </w:rPr>
        <w:t>元整</w:t>
      </w:r>
      <w:r w:rsidRPr="00F614EA">
        <w:rPr>
          <w:rFonts w:eastAsia="標楷體" w:cstheme="minorHAnsi"/>
        </w:rPr>
        <w:t>。</w:t>
      </w:r>
    </w:p>
    <w:p w:rsidR="00F53B3E" w:rsidRPr="00F614EA" w:rsidRDefault="00F53B3E" w:rsidP="00870044">
      <w:pPr>
        <w:spacing w:line="360" w:lineRule="auto"/>
        <w:ind w:leftChars="178" w:left="2161" w:rightChars="-435" w:right="-1044" w:hangingChars="722" w:hanging="1734"/>
        <w:rPr>
          <w:rFonts w:eastAsia="標楷體" w:cstheme="minorHAnsi"/>
          <w:b/>
          <w:szCs w:val="32"/>
        </w:rPr>
      </w:pPr>
      <w:r w:rsidRPr="00F614EA">
        <w:rPr>
          <w:rFonts w:eastAsia="標楷體" w:cstheme="minorHAnsi"/>
          <w:b/>
          <w:szCs w:val="32"/>
        </w:rPr>
        <w:t>補行口試者（</w:t>
      </w:r>
      <w:r w:rsidR="00792A9A" w:rsidRPr="00792A9A">
        <w:rPr>
          <w:rFonts w:eastAsia="標楷體" w:cstheme="minorHAnsi" w:hint="eastAsia"/>
          <w:b/>
          <w:szCs w:val="32"/>
        </w:rPr>
        <w:t>仍具備甄審筆試通過資格</w:t>
      </w:r>
      <w:r w:rsidRPr="00F614EA">
        <w:rPr>
          <w:rFonts w:eastAsia="標楷體" w:cstheme="minorHAnsi"/>
          <w:b/>
          <w:szCs w:val="32"/>
        </w:rPr>
        <w:t>）</w:t>
      </w:r>
    </w:p>
    <w:p w:rsidR="00F53B3E" w:rsidRPr="00F614EA" w:rsidRDefault="00792A9A" w:rsidP="00870044">
      <w:pPr>
        <w:spacing w:line="360" w:lineRule="auto"/>
        <w:ind w:leftChars="164" w:left="425" w:rightChars="-435" w:right="-1044" w:hangingChars="13" w:hanging="31"/>
        <w:rPr>
          <w:rFonts w:eastAsia="標楷體" w:cstheme="minorHAnsi"/>
        </w:rPr>
      </w:pPr>
      <w:r>
        <w:rPr>
          <w:rFonts w:eastAsia="標楷體" w:cstheme="minorHAnsi" w:hint="eastAsia"/>
        </w:rPr>
        <w:t>請一併</w:t>
      </w:r>
      <w:r w:rsidR="00F53B3E" w:rsidRPr="00F614EA">
        <w:rPr>
          <w:rFonts w:eastAsia="標楷體" w:cstheme="minorHAnsi"/>
        </w:rPr>
        <w:t>於</w:t>
      </w:r>
      <w:r w:rsidR="00DC782A" w:rsidRPr="00DC782A">
        <w:rPr>
          <w:rFonts w:eastAsia="標楷體" w:cstheme="minorHAnsi" w:hint="eastAsia"/>
        </w:rPr>
        <w:t>109</w:t>
      </w:r>
      <w:r w:rsidR="00DC782A" w:rsidRPr="00DC782A">
        <w:rPr>
          <w:rFonts w:eastAsia="標楷體" w:cstheme="minorHAnsi" w:hint="eastAsia"/>
        </w:rPr>
        <w:t>年</w:t>
      </w:r>
      <w:r w:rsidR="00DC782A" w:rsidRPr="00DC782A">
        <w:rPr>
          <w:rFonts w:eastAsia="標楷體" w:cstheme="minorHAnsi" w:hint="eastAsia"/>
        </w:rPr>
        <w:t>10</w:t>
      </w:r>
      <w:r w:rsidR="00DC782A" w:rsidRPr="00DC782A">
        <w:rPr>
          <w:rFonts w:eastAsia="標楷體" w:cstheme="minorHAnsi" w:hint="eastAsia"/>
        </w:rPr>
        <w:t>月</w:t>
      </w:r>
      <w:r w:rsidR="00DC782A" w:rsidRPr="00DC782A">
        <w:rPr>
          <w:rFonts w:eastAsia="標楷體" w:cstheme="minorHAnsi" w:hint="eastAsia"/>
        </w:rPr>
        <w:t>10</w:t>
      </w:r>
      <w:r w:rsidR="00DC782A" w:rsidRPr="00DC782A">
        <w:rPr>
          <w:rFonts w:eastAsia="標楷體" w:cstheme="minorHAnsi" w:hint="eastAsia"/>
        </w:rPr>
        <w:t>日</w:t>
      </w:r>
      <w:r w:rsidR="00F53B3E" w:rsidRPr="00F614EA">
        <w:rPr>
          <w:rFonts w:eastAsia="標楷體" w:cstheme="minorHAnsi"/>
        </w:rPr>
        <w:t>前繳</w:t>
      </w:r>
      <w:r w:rsidR="00F53B3E">
        <w:rPr>
          <w:rFonts w:eastAsia="標楷體" w:cstheme="minorHAnsi" w:hint="eastAsia"/>
        </w:rPr>
        <w:t>交</w:t>
      </w:r>
      <w:r w:rsidR="00F53B3E" w:rsidRPr="00F614EA">
        <w:rPr>
          <w:rFonts w:eastAsia="標楷體" w:cstheme="minorHAnsi"/>
        </w:rPr>
        <w:t>（個案報告審查費：</w:t>
      </w:r>
      <w:r w:rsidR="00F53B3E" w:rsidRPr="00F614EA">
        <w:rPr>
          <w:rFonts w:eastAsia="標楷體" w:cstheme="minorHAnsi"/>
        </w:rPr>
        <w:t>1,000</w:t>
      </w:r>
      <w:r w:rsidR="00F53B3E" w:rsidRPr="00F614EA">
        <w:rPr>
          <w:rFonts w:eastAsia="標楷體" w:cstheme="minorHAnsi"/>
        </w:rPr>
        <w:t>元，口試</w:t>
      </w:r>
      <w:r w:rsidR="00F53B3E" w:rsidRPr="00F614EA">
        <w:rPr>
          <w:rFonts w:eastAsia="標楷體" w:cstheme="minorHAnsi"/>
        </w:rPr>
        <w:t>6,000</w:t>
      </w:r>
      <w:r w:rsidR="00F53B3E" w:rsidRPr="00F614EA">
        <w:rPr>
          <w:rFonts w:eastAsia="標楷體" w:cstheme="minorHAnsi"/>
        </w:rPr>
        <w:t>元）</w:t>
      </w:r>
      <w:r w:rsidR="00F53B3E" w:rsidRPr="008156C9">
        <w:rPr>
          <w:rFonts w:eastAsia="標楷體" w:cstheme="minorHAnsi"/>
          <w:u w:val="single"/>
        </w:rPr>
        <w:t>共計</w:t>
      </w:r>
      <w:r w:rsidR="00F53B3E" w:rsidRPr="008156C9">
        <w:rPr>
          <w:rFonts w:eastAsia="標楷體" w:cstheme="minorHAnsi"/>
          <w:u w:val="single"/>
        </w:rPr>
        <w:t>7,000</w:t>
      </w:r>
      <w:r w:rsidR="00F53B3E" w:rsidRPr="008156C9">
        <w:rPr>
          <w:rFonts w:eastAsia="標楷體" w:cstheme="minorHAnsi"/>
          <w:u w:val="single"/>
        </w:rPr>
        <w:t>元整</w:t>
      </w:r>
      <w:r w:rsidR="00F53B3E" w:rsidRPr="00F614EA">
        <w:rPr>
          <w:rFonts w:eastAsia="標楷體" w:cstheme="minorHAnsi"/>
        </w:rPr>
        <w:t>。</w:t>
      </w:r>
    </w:p>
    <w:p w:rsidR="00F53B3E" w:rsidRPr="003F4698" w:rsidRDefault="00F53B3E" w:rsidP="00870044">
      <w:pPr>
        <w:spacing w:line="360" w:lineRule="auto"/>
        <w:ind w:leftChars="178" w:left="2160" w:rightChars="-435" w:right="-1044" w:hangingChars="722" w:hanging="1733"/>
        <w:rPr>
          <w:rFonts w:eastAsia="標楷體" w:cstheme="minorHAnsi"/>
        </w:rPr>
      </w:pPr>
      <w:r w:rsidRPr="00F614EA">
        <w:rPr>
          <w:rFonts w:eastAsia="標楷體" w:cstheme="minorHAnsi"/>
          <w:u w:val="single"/>
        </w:rPr>
        <w:t>繳費方式</w:t>
      </w:r>
      <w:r w:rsidRPr="00F614EA">
        <w:rPr>
          <w:rFonts w:eastAsia="標楷體" w:cstheme="minorHAnsi"/>
        </w:rPr>
        <w:t>：郵政劃撥：戶名</w:t>
      </w:r>
      <w:r w:rsidRPr="00F614EA">
        <w:rPr>
          <w:rFonts w:eastAsia="標楷體" w:cstheme="minorHAnsi"/>
        </w:rPr>
        <w:t>—</w:t>
      </w:r>
      <w:r w:rsidRPr="00F614EA">
        <w:rPr>
          <w:rFonts w:eastAsia="標楷體" w:cstheme="minorHAnsi"/>
        </w:rPr>
        <w:t>台灣老年精神醫學會</w:t>
      </w:r>
      <w:r>
        <w:rPr>
          <w:rFonts w:eastAsia="標楷體" w:cstheme="minorHAnsi" w:hint="eastAsia"/>
        </w:rPr>
        <w:t xml:space="preserve">　（帳號：</w:t>
      </w:r>
      <w:r w:rsidRPr="00F614EA">
        <w:rPr>
          <w:rFonts w:eastAsia="標楷體" w:cstheme="minorHAnsi"/>
        </w:rPr>
        <w:t>19921981</w:t>
      </w:r>
      <w:r>
        <w:rPr>
          <w:rFonts w:eastAsia="標楷體" w:cstheme="minorHAnsi" w:hint="eastAsia"/>
        </w:rPr>
        <w:t>）</w:t>
      </w:r>
    </w:p>
    <w:p w:rsidR="00952C90" w:rsidRPr="00F614EA" w:rsidRDefault="00F53B3E" w:rsidP="00952C90">
      <w:pPr>
        <w:spacing w:line="360" w:lineRule="auto"/>
        <w:ind w:leftChars="177" w:left="426" w:rightChars="-435" w:right="-1044" w:hanging="1"/>
        <w:rPr>
          <w:rFonts w:eastAsia="標楷體" w:cstheme="minorHAnsi"/>
        </w:rPr>
      </w:pPr>
      <w:r w:rsidRPr="00F614EA">
        <w:rPr>
          <w:rFonts w:eastAsia="標楷體" w:cstheme="minorHAnsi"/>
        </w:rPr>
        <w:t>代收網繳費：進入學會網站</w:t>
      </w:r>
      <w:r w:rsidRPr="00F614EA">
        <w:rPr>
          <w:rFonts w:eastAsia="標楷體" w:cstheme="minorHAnsi"/>
        </w:rPr>
        <w:t>→</w:t>
      </w:r>
      <w:r w:rsidRPr="00F614EA">
        <w:rPr>
          <w:rFonts w:eastAsia="標楷體" w:cstheme="minorHAnsi"/>
        </w:rPr>
        <w:t>玉山銀行代收網</w:t>
      </w:r>
      <w:r w:rsidRPr="00F614EA">
        <w:rPr>
          <w:rFonts w:eastAsia="標楷體" w:cstheme="minorHAnsi"/>
        </w:rPr>
        <w:t>→</w:t>
      </w:r>
      <w:r w:rsidRPr="00F614EA">
        <w:rPr>
          <w:rFonts w:eastAsia="標楷體" w:cstheme="minorHAnsi"/>
        </w:rPr>
        <w:t>列印甄審考試繳費單</w:t>
      </w:r>
      <w:r w:rsidRPr="00F614EA">
        <w:rPr>
          <w:rFonts w:eastAsia="標楷體" w:cstheme="minorHAnsi"/>
        </w:rPr>
        <w:t>→</w:t>
      </w:r>
      <w:r w:rsidRPr="00F614EA">
        <w:rPr>
          <w:rFonts w:eastAsia="標楷體" w:cstheme="minorHAnsi"/>
        </w:rPr>
        <w:t>便利商店或</w:t>
      </w:r>
      <w:r w:rsidR="00952C90" w:rsidRPr="00F614EA">
        <w:rPr>
          <w:rFonts w:eastAsia="標楷體" w:cstheme="minorHAnsi"/>
        </w:rPr>
        <w:t>ATM</w:t>
      </w:r>
      <w:r w:rsidR="00952C90" w:rsidRPr="00F614EA">
        <w:rPr>
          <w:rFonts w:eastAsia="標楷體" w:cstheme="minorHAnsi"/>
        </w:rPr>
        <w:t>轉帳或玉山銀行櫃台皆可繳費。</w:t>
      </w:r>
    </w:p>
    <w:p w:rsidR="00F53B3E" w:rsidRPr="00F614EA" w:rsidRDefault="00F53B3E" w:rsidP="00CC5605">
      <w:pPr>
        <w:pStyle w:val="a3"/>
        <w:numPr>
          <w:ilvl w:val="0"/>
          <w:numId w:val="1"/>
        </w:numPr>
        <w:spacing w:line="360" w:lineRule="auto"/>
        <w:ind w:leftChars="0" w:left="284" w:rightChars="-435" w:right="-1044" w:hanging="710"/>
        <w:rPr>
          <w:rFonts w:asciiTheme="minorHAnsi" w:eastAsia="標楷體" w:hAnsiTheme="minorHAnsi" w:cstheme="minorHAnsi"/>
        </w:rPr>
      </w:pPr>
      <w:r w:rsidRPr="00F614EA">
        <w:rPr>
          <w:rFonts w:asciiTheme="minorHAnsi" w:eastAsia="標楷體" w:hAnsiTheme="minorHAnsi" w:cstheme="minorHAnsi"/>
        </w:rPr>
        <w:t>請將文件及劃撥存根影印掛號郵寄至：</w:t>
      </w:r>
    </w:p>
    <w:p w:rsidR="00F53B3E" w:rsidRPr="00F614EA" w:rsidRDefault="00F53B3E" w:rsidP="00CC5605">
      <w:pPr>
        <w:spacing w:line="360" w:lineRule="auto"/>
        <w:ind w:leftChars="119" w:left="1920" w:rightChars="-435" w:right="-1044" w:hangingChars="681" w:hanging="1634"/>
        <w:rPr>
          <w:rFonts w:eastAsia="標楷體" w:cstheme="minorHAnsi"/>
          <w:szCs w:val="24"/>
        </w:rPr>
      </w:pPr>
      <w:r w:rsidRPr="00F614EA">
        <w:rPr>
          <w:rFonts w:eastAsia="標楷體" w:cstheme="minorHAnsi"/>
        </w:rPr>
        <w:t>地</w:t>
      </w:r>
      <w:r w:rsidRPr="00F614EA">
        <w:rPr>
          <w:rFonts w:eastAsia="標楷體" w:cstheme="minorHAnsi"/>
          <w:szCs w:val="24"/>
        </w:rPr>
        <w:t>址：</w:t>
      </w:r>
      <w:r w:rsidRPr="00F614EA">
        <w:rPr>
          <w:rFonts w:eastAsia="標楷體" w:cstheme="minorHAnsi"/>
          <w:szCs w:val="24"/>
        </w:rPr>
        <w:t xml:space="preserve">10002 </w:t>
      </w:r>
      <w:r w:rsidRPr="00F614EA">
        <w:rPr>
          <w:rFonts w:eastAsia="標楷體" w:cstheme="minorHAnsi"/>
          <w:szCs w:val="24"/>
        </w:rPr>
        <w:t>台北市</w:t>
      </w:r>
      <w:r w:rsidR="002C69AB">
        <w:rPr>
          <w:rFonts w:eastAsia="標楷體" w:cstheme="minorHAnsi" w:hint="eastAsia"/>
          <w:szCs w:val="24"/>
        </w:rPr>
        <w:t>常德街</w:t>
      </w:r>
      <w:r w:rsidR="002C69AB">
        <w:rPr>
          <w:rFonts w:eastAsia="標楷體" w:cstheme="minorHAnsi" w:hint="eastAsia"/>
          <w:szCs w:val="24"/>
        </w:rPr>
        <w:t>1</w:t>
      </w:r>
      <w:r w:rsidR="002C69AB">
        <w:rPr>
          <w:rFonts w:eastAsia="標楷體" w:cstheme="minorHAnsi" w:hint="eastAsia"/>
          <w:szCs w:val="24"/>
        </w:rPr>
        <w:t>號</w:t>
      </w:r>
      <w:bookmarkStart w:id="0" w:name="_GoBack"/>
      <w:bookmarkEnd w:id="0"/>
      <w:r w:rsidRPr="00F614EA">
        <w:rPr>
          <w:rFonts w:eastAsia="標楷體" w:cstheme="minorHAnsi"/>
          <w:szCs w:val="24"/>
        </w:rPr>
        <w:t xml:space="preserve"> </w:t>
      </w:r>
      <w:r w:rsidRPr="00F614EA">
        <w:rPr>
          <w:rFonts w:eastAsia="標楷體" w:cstheme="minorHAnsi"/>
          <w:szCs w:val="24"/>
        </w:rPr>
        <w:t>台大醫院精神醫學部</w:t>
      </w:r>
      <w:r>
        <w:rPr>
          <w:rFonts w:eastAsia="標楷體" w:cstheme="minorHAnsi"/>
          <w:szCs w:val="24"/>
        </w:rPr>
        <w:t>5</w:t>
      </w:r>
      <w:r w:rsidRPr="00F614EA">
        <w:rPr>
          <w:rFonts w:eastAsia="標楷體" w:cstheme="minorHAnsi"/>
          <w:szCs w:val="24"/>
        </w:rPr>
        <w:t>樓</w:t>
      </w:r>
    </w:p>
    <w:p w:rsidR="00F53B3E" w:rsidRPr="00F614EA" w:rsidRDefault="00F53B3E" w:rsidP="00CC5605">
      <w:pPr>
        <w:spacing w:line="360" w:lineRule="auto"/>
        <w:ind w:leftChars="119" w:left="1920" w:rightChars="-435" w:right="-1044" w:hangingChars="681" w:hanging="1634"/>
        <w:rPr>
          <w:rFonts w:eastAsia="標楷體" w:cstheme="minorHAnsi"/>
          <w:szCs w:val="24"/>
        </w:rPr>
      </w:pPr>
      <w:r w:rsidRPr="00F614EA">
        <w:rPr>
          <w:rFonts w:eastAsia="標楷體" w:cstheme="minorHAnsi"/>
          <w:szCs w:val="24"/>
        </w:rPr>
        <w:t>收件人：</w:t>
      </w:r>
      <w:r w:rsidRPr="00F614EA">
        <w:rPr>
          <w:rFonts w:eastAsia="標楷體" w:cstheme="minorHAnsi"/>
        </w:rPr>
        <w:t>台灣老年精神醫學會秘書處　游欣霈</w:t>
      </w:r>
    </w:p>
    <w:p w:rsidR="00F53B3E" w:rsidRPr="00F614EA" w:rsidRDefault="00F53B3E" w:rsidP="00CC5605">
      <w:pPr>
        <w:spacing w:line="360" w:lineRule="auto"/>
        <w:ind w:leftChars="119" w:left="1920" w:rightChars="-435" w:right="-1044" w:hangingChars="681" w:hanging="1634"/>
        <w:rPr>
          <w:rFonts w:eastAsia="標楷體" w:cstheme="minorHAnsi"/>
        </w:rPr>
      </w:pPr>
      <w:r w:rsidRPr="00F614EA">
        <w:rPr>
          <w:rFonts w:eastAsia="標楷體" w:cstheme="minorHAnsi"/>
        </w:rPr>
        <w:t>電話：</w:t>
      </w:r>
      <w:r>
        <w:rPr>
          <w:rFonts w:eastAsia="標楷體" w:cstheme="minorHAnsi" w:hint="eastAsia"/>
        </w:rPr>
        <w:t>0</w:t>
      </w:r>
      <w:r>
        <w:rPr>
          <w:rFonts w:eastAsia="標楷體" w:cstheme="minorHAnsi"/>
        </w:rPr>
        <w:t>911-150-547</w:t>
      </w:r>
      <w:r>
        <w:rPr>
          <w:rFonts w:eastAsia="標楷體" w:cstheme="minorHAnsi" w:hint="eastAsia"/>
        </w:rPr>
        <w:t>、</w:t>
      </w:r>
      <w:r w:rsidRPr="00F7136C">
        <w:rPr>
          <w:rFonts w:eastAsia="標楷體" w:cstheme="minorHAnsi"/>
        </w:rPr>
        <w:t>02-2312-3456</w:t>
      </w:r>
      <w:r>
        <w:rPr>
          <w:rFonts w:eastAsia="標楷體" w:cstheme="minorHAnsi"/>
        </w:rPr>
        <w:t>#67528</w:t>
      </w:r>
    </w:p>
    <w:p w:rsidR="00F53B3E" w:rsidRPr="00F614EA" w:rsidRDefault="00F53B3E" w:rsidP="00CC5605">
      <w:pPr>
        <w:pStyle w:val="a3"/>
        <w:numPr>
          <w:ilvl w:val="0"/>
          <w:numId w:val="1"/>
        </w:numPr>
        <w:spacing w:line="360" w:lineRule="auto"/>
        <w:ind w:leftChars="0" w:left="284" w:rightChars="-435" w:right="-1044" w:hanging="710"/>
        <w:rPr>
          <w:rFonts w:asciiTheme="minorHAnsi" w:eastAsia="標楷體" w:hAnsiTheme="minorHAnsi" w:cstheme="minorHAnsi"/>
          <w:b/>
          <w:color w:val="FF0000"/>
        </w:rPr>
      </w:pPr>
      <w:r w:rsidRPr="00F614EA">
        <w:rPr>
          <w:rFonts w:asciiTheme="minorHAnsi" w:eastAsia="標楷體" w:hAnsiTheme="minorHAnsi" w:cstheme="minorHAnsi"/>
          <w:b/>
          <w:color w:val="FF0000"/>
        </w:rPr>
        <w:t>筆試日期：</w:t>
      </w:r>
      <w:r>
        <w:rPr>
          <w:rFonts w:asciiTheme="minorHAnsi" w:eastAsia="標楷體" w:hAnsiTheme="minorHAnsi" w:cstheme="minorHAnsi"/>
          <w:b/>
          <w:color w:val="FF0000"/>
        </w:rPr>
        <w:t>10</w:t>
      </w:r>
      <w:r w:rsidR="00DC782A">
        <w:rPr>
          <w:rFonts w:asciiTheme="minorHAnsi" w:eastAsia="標楷體" w:hAnsiTheme="minorHAnsi" w:cstheme="minorHAnsi"/>
          <w:b/>
          <w:color w:val="FF0000"/>
        </w:rPr>
        <w:t>9</w:t>
      </w:r>
      <w:r w:rsidRPr="00F614EA">
        <w:rPr>
          <w:rFonts w:asciiTheme="minorHAnsi" w:eastAsia="標楷體" w:hAnsiTheme="minorHAnsi" w:cstheme="minorHAnsi"/>
          <w:b/>
          <w:color w:val="FF0000"/>
        </w:rPr>
        <w:t>年</w:t>
      </w:r>
      <w:r w:rsidRPr="00F614EA">
        <w:rPr>
          <w:rFonts w:asciiTheme="minorHAnsi" w:eastAsia="標楷體" w:hAnsiTheme="minorHAnsi" w:cstheme="minorHAnsi"/>
          <w:b/>
          <w:color w:val="FF0000"/>
        </w:rPr>
        <w:t>11</w:t>
      </w:r>
      <w:r w:rsidRPr="00F614EA">
        <w:rPr>
          <w:rFonts w:asciiTheme="minorHAnsi" w:eastAsia="標楷體" w:hAnsiTheme="minorHAnsi" w:cstheme="minorHAnsi"/>
          <w:b/>
          <w:color w:val="FF0000"/>
        </w:rPr>
        <w:t>月</w:t>
      </w:r>
      <w:r w:rsidR="00B03273">
        <w:rPr>
          <w:rFonts w:asciiTheme="minorHAnsi" w:eastAsia="標楷體" w:hAnsiTheme="minorHAnsi" w:cstheme="minorHAnsi"/>
          <w:b/>
          <w:color w:val="FF0000"/>
        </w:rPr>
        <w:t>15</w:t>
      </w:r>
      <w:r w:rsidRPr="00F614EA">
        <w:rPr>
          <w:rFonts w:asciiTheme="minorHAnsi" w:eastAsia="標楷體" w:hAnsiTheme="minorHAnsi" w:cstheme="minorHAnsi"/>
          <w:b/>
          <w:color w:val="FF0000"/>
        </w:rPr>
        <w:t>日</w:t>
      </w:r>
      <w:r w:rsidRPr="00F614EA">
        <w:rPr>
          <w:rFonts w:asciiTheme="minorHAnsi" w:eastAsia="標楷體" w:hAnsiTheme="minorHAnsi" w:cstheme="minorHAnsi"/>
          <w:b/>
          <w:color w:val="FF0000"/>
        </w:rPr>
        <w:t>(</w:t>
      </w:r>
      <w:r w:rsidRPr="00F614EA">
        <w:rPr>
          <w:rFonts w:asciiTheme="minorHAnsi" w:eastAsia="標楷體" w:hAnsiTheme="minorHAnsi" w:cstheme="minorHAnsi"/>
          <w:b/>
          <w:color w:val="FF0000"/>
        </w:rPr>
        <w:t>日</w:t>
      </w:r>
      <w:r w:rsidRPr="00F614EA">
        <w:rPr>
          <w:rFonts w:asciiTheme="minorHAnsi" w:eastAsia="標楷體" w:hAnsiTheme="minorHAnsi" w:cstheme="minorHAnsi"/>
          <w:b/>
          <w:color w:val="FF0000"/>
        </w:rPr>
        <w:t>)</w:t>
      </w:r>
      <w:r w:rsidRPr="00F614EA">
        <w:rPr>
          <w:rFonts w:asciiTheme="minorHAnsi" w:eastAsia="標楷體" w:hAnsiTheme="minorHAnsi" w:cstheme="minorHAnsi"/>
          <w:b/>
          <w:color w:val="FF0000"/>
        </w:rPr>
        <w:t>上午</w:t>
      </w:r>
      <w:r w:rsidRPr="00F614EA">
        <w:rPr>
          <w:rFonts w:asciiTheme="minorHAnsi" w:eastAsia="標楷體" w:hAnsiTheme="minorHAnsi" w:cstheme="minorHAnsi"/>
          <w:b/>
          <w:color w:val="FF0000"/>
        </w:rPr>
        <w:t>10:30-11:40</w:t>
      </w:r>
    </w:p>
    <w:p w:rsidR="00F53B3E" w:rsidRPr="00F614EA" w:rsidRDefault="00F53B3E" w:rsidP="00CC5605">
      <w:pPr>
        <w:spacing w:line="360" w:lineRule="auto"/>
        <w:ind w:left="284" w:rightChars="-435" w:right="-1044"/>
        <w:rPr>
          <w:rFonts w:eastAsia="標楷體" w:cstheme="minorHAnsi"/>
          <w:color w:val="000000"/>
        </w:rPr>
      </w:pPr>
      <w:r w:rsidRPr="00F614EA">
        <w:rPr>
          <w:rFonts w:eastAsia="標楷體" w:cstheme="minorHAnsi"/>
          <w:color w:val="000000"/>
          <w:szCs w:val="24"/>
        </w:rPr>
        <w:t>地點：</w:t>
      </w:r>
      <w:r w:rsidRPr="00F614EA">
        <w:rPr>
          <w:rFonts w:eastAsia="標楷體" w:cstheme="minorHAnsi"/>
          <w:color w:val="000000"/>
        </w:rPr>
        <w:t>中山醫學大學附設醫院</w:t>
      </w:r>
      <w:r w:rsidRPr="00F614EA">
        <w:rPr>
          <w:rFonts w:eastAsia="標楷體" w:cstheme="minorHAnsi"/>
          <w:color w:val="000000"/>
        </w:rPr>
        <w:t xml:space="preserve"> </w:t>
      </w:r>
      <w:r w:rsidR="00DC782A">
        <w:rPr>
          <w:rFonts w:eastAsia="標楷體" w:cstheme="minorHAnsi"/>
          <w:color w:val="000000"/>
        </w:rPr>
        <w:t>(</w:t>
      </w:r>
      <w:r w:rsidR="00DC782A">
        <w:rPr>
          <w:rFonts w:eastAsia="標楷體" w:cstheme="minorHAnsi" w:hint="eastAsia"/>
          <w:color w:val="000000"/>
        </w:rPr>
        <w:t>確切教室待公告</w:t>
      </w:r>
      <w:r w:rsidR="00DC782A">
        <w:rPr>
          <w:rFonts w:eastAsia="標楷體" w:cstheme="minorHAnsi" w:hint="eastAsia"/>
          <w:color w:val="000000"/>
        </w:rPr>
        <w:t>)</w:t>
      </w:r>
    </w:p>
    <w:p w:rsidR="00F53B3E" w:rsidRPr="00F614EA" w:rsidRDefault="00F53B3E" w:rsidP="00CC5605">
      <w:pPr>
        <w:spacing w:line="360" w:lineRule="auto"/>
        <w:ind w:left="284" w:rightChars="-435" w:right="-1044"/>
        <w:rPr>
          <w:rFonts w:eastAsia="標楷體" w:cstheme="minorHAnsi"/>
          <w:szCs w:val="24"/>
        </w:rPr>
      </w:pPr>
      <w:r w:rsidRPr="00F614EA">
        <w:rPr>
          <w:rFonts w:eastAsia="標楷體" w:cstheme="minorHAnsi"/>
          <w:color w:val="000000"/>
        </w:rPr>
        <w:t>地址：</w:t>
      </w:r>
      <w:r w:rsidRPr="00F614EA">
        <w:rPr>
          <w:rFonts w:eastAsia="標楷體" w:cstheme="minorHAnsi"/>
          <w:color w:val="000000"/>
        </w:rPr>
        <w:t>402</w:t>
      </w:r>
      <w:r>
        <w:rPr>
          <w:rFonts w:eastAsia="標楷體" w:cstheme="minorHAnsi"/>
          <w:color w:val="000000"/>
        </w:rPr>
        <w:t>01</w:t>
      </w:r>
      <w:r w:rsidRPr="00F614EA">
        <w:rPr>
          <w:rFonts w:eastAsia="標楷體" w:cstheme="minorHAnsi"/>
          <w:color w:val="000000"/>
        </w:rPr>
        <w:t>台中市南區建國北路一段</w:t>
      </w:r>
      <w:r w:rsidRPr="00F614EA">
        <w:rPr>
          <w:rFonts w:eastAsia="標楷體" w:cstheme="minorHAnsi"/>
          <w:color w:val="000000"/>
        </w:rPr>
        <w:t>110</w:t>
      </w:r>
      <w:r w:rsidRPr="00F614EA">
        <w:rPr>
          <w:rFonts w:eastAsia="標楷體" w:cstheme="minorHAnsi"/>
          <w:color w:val="000000"/>
        </w:rPr>
        <w:t>號</w:t>
      </w:r>
      <w:r w:rsidRPr="00F614EA">
        <w:rPr>
          <w:rFonts w:eastAsia="標楷體" w:cstheme="minorHAnsi"/>
          <w:color w:val="000000"/>
        </w:rPr>
        <w:t xml:space="preserve">  </w:t>
      </w:r>
    </w:p>
    <w:p w:rsidR="00F53B3E" w:rsidRPr="00F614EA" w:rsidRDefault="00F53B3E" w:rsidP="00CC5605">
      <w:pPr>
        <w:pStyle w:val="a3"/>
        <w:numPr>
          <w:ilvl w:val="0"/>
          <w:numId w:val="1"/>
        </w:numPr>
        <w:spacing w:line="360" w:lineRule="auto"/>
        <w:ind w:leftChars="0" w:left="284" w:rightChars="-435" w:right="-1044" w:hanging="710"/>
        <w:rPr>
          <w:rFonts w:asciiTheme="minorHAnsi" w:eastAsia="標楷體" w:hAnsiTheme="minorHAnsi" w:cstheme="minorHAnsi"/>
          <w:b/>
          <w:bCs/>
          <w:color w:val="FF0000"/>
        </w:rPr>
      </w:pPr>
      <w:r w:rsidRPr="00F614EA">
        <w:rPr>
          <w:rFonts w:asciiTheme="minorHAnsi" w:eastAsia="標楷體" w:hAnsiTheme="minorHAnsi" w:cstheme="minorHAnsi"/>
          <w:b/>
          <w:bCs/>
          <w:color w:val="FF0000"/>
        </w:rPr>
        <w:t>口試日期：</w:t>
      </w:r>
      <w:r w:rsidRPr="00F614EA">
        <w:rPr>
          <w:rFonts w:asciiTheme="minorHAnsi" w:eastAsia="標楷體" w:hAnsiTheme="minorHAnsi" w:cstheme="minorHAnsi"/>
          <w:b/>
          <w:bCs/>
          <w:color w:val="FF0000"/>
        </w:rPr>
        <w:t>10</w:t>
      </w:r>
      <w:r w:rsidR="00DC782A">
        <w:rPr>
          <w:rFonts w:asciiTheme="minorHAnsi" w:eastAsia="標楷體" w:hAnsiTheme="minorHAnsi" w:cstheme="minorHAnsi"/>
          <w:b/>
          <w:bCs/>
          <w:color w:val="FF0000"/>
        </w:rPr>
        <w:t>9</w:t>
      </w:r>
      <w:r w:rsidRPr="00F614EA">
        <w:rPr>
          <w:rFonts w:asciiTheme="minorHAnsi" w:eastAsia="標楷體" w:hAnsiTheme="minorHAnsi" w:cstheme="minorHAnsi"/>
          <w:b/>
          <w:bCs/>
          <w:color w:val="FF0000"/>
        </w:rPr>
        <w:t>年</w:t>
      </w:r>
      <w:r w:rsidR="00DC782A">
        <w:rPr>
          <w:rFonts w:asciiTheme="minorHAnsi" w:eastAsia="標楷體" w:hAnsiTheme="minorHAnsi" w:cstheme="minorHAnsi"/>
          <w:b/>
          <w:bCs/>
          <w:color w:val="FF0000"/>
        </w:rPr>
        <w:t>11</w:t>
      </w:r>
      <w:r w:rsidRPr="00F614EA">
        <w:rPr>
          <w:rFonts w:asciiTheme="minorHAnsi" w:eastAsia="標楷體" w:hAnsiTheme="minorHAnsi" w:cstheme="minorHAnsi"/>
          <w:b/>
          <w:bCs/>
          <w:color w:val="FF0000"/>
        </w:rPr>
        <w:t>月</w:t>
      </w:r>
      <w:r w:rsidR="001B56A8">
        <w:rPr>
          <w:rFonts w:asciiTheme="minorHAnsi" w:eastAsia="標楷體" w:hAnsiTheme="minorHAnsi" w:cstheme="minorHAnsi"/>
          <w:b/>
          <w:bCs/>
          <w:color w:val="FF0000"/>
        </w:rPr>
        <w:t>28</w:t>
      </w:r>
      <w:r w:rsidRPr="00F614EA">
        <w:rPr>
          <w:rFonts w:asciiTheme="minorHAnsi" w:eastAsia="標楷體" w:hAnsiTheme="minorHAnsi" w:cstheme="minorHAnsi"/>
          <w:b/>
          <w:bCs/>
          <w:color w:val="FF0000"/>
        </w:rPr>
        <w:t>日</w:t>
      </w:r>
      <w:r w:rsidRPr="00F614EA">
        <w:rPr>
          <w:rFonts w:asciiTheme="minorHAnsi" w:eastAsia="標楷體" w:hAnsiTheme="minorHAnsi" w:cstheme="minorHAnsi"/>
          <w:b/>
          <w:bCs/>
          <w:color w:val="FF0000"/>
        </w:rPr>
        <w:t>(</w:t>
      </w:r>
      <w:r w:rsidR="00DC782A">
        <w:rPr>
          <w:rFonts w:asciiTheme="minorHAnsi" w:eastAsia="標楷體" w:hAnsiTheme="minorHAnsi" w:cstheme="minorHAnsi" w:hint="eastAsia"/>
          <w:b/>
          <w:bCs/>
          <w:color w:val="FF0000"/>
        </w:rPr>
        <w:t>六</w:t>
      </w:r>
      <w:r w:rsidRPr="00F614EA">
        <w:rPr>
          <w:rFonts w:asciiTheme="minorHAnsi" w:eastAsia="標楷體" w:hAnsiTheme="minorHAnsi" w:cstheme="minorHAnsi"/>
          <w:b/>
          <w:bCs/>
          <w:color w:val="FF0000"/>
        </w:rPr>
        <w:t>)</w:t>
      </w:r>
    </w:p>
    <w:p w:rsidR="00F53B3E" w:rsidRDefault="00F53B3E" w:rsidP="00870044">
      <w:pPr>
        <w:spacing w:line="360" w:lineRule="auto"/>
        <w:ind w:leftChars="237" w:left="570" w:rightChars="-435" w:right="-1044" w:hanging="1"/>
        <w:rPr>
          <w:rFonts w:eastAsia="標楷體" w:cstheme="minorHAnsi"/>
          <w:color w:val="000000"/>
        </w:rPr>
      </w:pPr>
      <w:r w:rsidRPr="00F614EA">
        <w:rPr>
          <w:rFonts w:eastAsia="標楷體" w:cstheme="minorHAnsi"/>
          <w:color w:val="000000"/>
        </w:rPr>
        <w:lastRenderedPageBreak/>
        <w:t>地點：</w:t>
      </w:r>
      <w:r w:rsidR="00DC782A" w:rsidRPr="00F614EA">
        <w:rPr>
          <w:rFonts w:eastAsia="標楷體" w:cstheme="minorHAnsi"/>
          <w:color w:val="000000"/>
        </w:rPr>
        <w:t>中山醫學大學附設醫院</w:t>
      </w:r>
      <w:r w:rsidR="00DC782A" w:rsidRPr="00F614EA">
        <w:rPr>
          <w:rFonts w:eastAsia="標楷體" w:cstheme="minorHAnsi"/>
          <w:color w:val="000000"/>
        </w:rPr>
        <w:t xml:space="preserve"> </w:t>
      </w:r>
      <w:r w:rsidR="00DC782A">
        <w:rPr>
          <w:rFonts w:eastAsia="標楷體" w:cstheme="minorHAnsi"/>
          <w:color w:val="000000"/>
        </w:rPr>
        <w:t>(</w:t>
      </w:r>
      <w:r w:rsidR="00DC782A">
        <w:rPr>
          <w:rFonts w:eastAsia="標楷體" w:cstheme="minorHAnsi" w:hint="eastAsia"/>
          <w:color w:val="000000"/>
        </w:rPr>
        <w:t>確切教室待公告</w:t>
      </w:r>
      <w:r w:rsidR="00DC782A">
        <w:rPr>
          <w:rFonts w:eastAsia="標楷體" w:cstheme="minorHAnsi" w:hint="eastAsia"/>
          <w:color w:val="000000"/>
        </w:rPr>
        <w:t>)</w:t>
      </w:r>
      <w:r w:rsidRPr="00F614EA">
        <w:rPr>
          <w:rFonts w:eastAsia="標楷體" w:cstheme="minorHAnsi"/>
          <w:color w:val="000000"/>
        </w:rPr>
        <w:br/>
      </w:r>
      <w:r w:rsidRPr="00F614EA">
        <w:rPr>
          <w:rFonts w:eastAsia="標楷體" w:cstheme="minorHAnsi"/>
          <w:color w:val="000000"/>
        </w:rPr>
        <w:t>地址：</w:t>
      </w:r>
      <w:r w:rsidRPr="00F614EA">
        <w:rPr>
          <w:rFonts w:eastAsia="標楷體" w:cstheme="minorHAnsi"/>
          <w:color w:val="000000"/>
        </w:rPr>
        <w:t>402</w:t>
      </w:r>
      <w:r>
        <w:rPr>
          <w:rFonts w:eastAsia="標楷體" w:cstheme="minorHAnsi"/>
          <w:color w:val="000000"/>
        </w:rPr>
        <w:t>01</w:t>
      </w:r>
      <w:r w:rsidRPr="00F614EA">
        <w:rPr>
          <w:rFonts w:eastAsia="標楷體" w:cstheme="minorHAnsi"/>
          <w:color w:val="000000"/>
        </w:rPr>
        <w:t>台中市南區建國北路一段</w:t>
      </w:r>
      <w:r w:rsidRPr="00F614EA">
        <w:rPr>
          <w:rFonts w:eastAsia="標楷體" w:cstheme="minorHAnsi"/>
          <w:color w:val="000000"/>
        </w:rPr>
        <w:t>110</w:t>
      </w:r>
      <w:r w:rsidRPr="00F614EA">
        <w:rPr>
          <w:rFonts w:eastAsia="標楷體" w:cstheme="minorHAnsi"/>
          <w:color w:val="000000"/>
        </w:rPr>
        <w:t>號</w:t>
      </w:r>
      <w:r w:rsidRPr="00F614EA">
        <w:rPr>
          <w:rFonts w:eastAsia="標楷體" w:cstheme="minorHAnsi"/>
          <w:color w:val="000000"/>
        </w:rPr>
        <w:t xml:space="preserve">  </w:t>
      </w:r>
    </w:p>
    <w:p w:rsidR="00952C90" w:rsidRPr="00F614EA" w:rsidRDefault="00952C90" w:rsidP="00CC5605">
      <w:pPr>
        <w:spacing w:line="360" w:lineRule="auto"/>
        <w:ind w:leftChars="-177" w:left="480" w:hangingChars="377" w:hanging="905"/>
        <w:rPr>
          <w:rFonts w:eastAsia="標楷體" w:cstheme="minorHAnsi"/>
          <w:color w:val="000000"/>
        </w:rPr>
      </w:pPr>
      <w:r>
        <w:rPr>
          <w:rFonts w:eastAsia="標楷體" w:cstheme="minorHAnsi"/>
        </w:rPr>
        <w:t>十</w:t>
      </w:r>
      <w:r w:rsidRPr="00F614EA">
        <w:rPr>
          <w:rFonts w:eastAsia="標楷體" w:cstheme="minorHAnsi"/>
        </w:rPr>
        <w:t>、老年精神醫學專科醫師</w:t>
      </w:r>
      <w:r w:rsidRPr="00F614EA">
        <w:rPr>
          <w:rFonts w:eastAsia="標楷體" w:cstheme="minorHAnsi"/>
          <w:color w:val="000000"/>
        </w:rPr>
        <w:t>筆試出題指定參考書：</w:t>
      </w:r>
    </w:p>
    <w:p w:rsidR="00952C90" w:rsidRPr="00EC3B5E" w:rsidRDefault="00952C90" w:rsidP="00CC5605">
      <w:pPr>
        <w:pStyle w:val="a3"/>
        <w:widowControl/>
        <w:numPr>
          <w:ilvl w:val="1"/>
          <w:numId w:val="8"/>
        </w:numPr>
        <w:snapToGrid w:val="0"/>
        <w:spacing w:line="360" w:lineRule="auto"/>
        <w:ind w:leftChars="0" w:left="567" w:hanging="425"/>
        <w:rPr>
          <w:rFonts w:asciiTheme="minorHAnsi" w:eastAsia="標楷體" w:hAnsiTheme="minorHAnsi" w:cstheme="minorHAnsi"/>
        </w:rPr>
      </w:pPr>
      <w:r w:rsidRPr="00EC3B5E">
        <w:rPr>
          <w:rFonts w:asciiTheme="minorHAnsi" w:eastAsia="標楷體" w:hAnsiTheme="minorHAnsi" w:cstheme="minorHAnsi" w:hint="eastAsia"/>
          <w:color w:val="000000"/>
        </w:rPr>
        <w:t>《</w:t>
      </w:r>
      <w:r w:rsidRPr="00EC3B5E">
        <w:rPr>
          <w:rFonts w:asciiTheme="minorHAnsi" w:eastAsia="標楷體" w:hAnsiTheme="minorHAnsi" w:cstheme="minorHAnsi" w:hint="eastAsia"/>
          <w:color w:val="000000"/>
        </w:rPr>
        <w:t xml:space="preserve">The American Psychiatric Publishing Textbook of Geriatric Psychiatry (American Psychiatric Press Textbook of Geriatric Psychiatry) </w:t>
      </w:r>
      <w:r w:rsidRPr="00EC3B5E">
        <w:rPr>
          <w:rFonts w:asciiTheme="minorHAnsi" w:eastAsia="標楷體" w:hAnsiTheme="minorHAnsi" w:cstheme="minorHAnsi" w:hint="eastAsia"/>
          <w:color w:val="000000"/>
        </w:rPr>
        <w:t>》，</w:t>
      </w:r>
      <w:r w:rsidRPr="00EC3B5E">
        <w:rPr>
          <w:rFonts w:asciiTheme="minorHAnsi" w:eastAsia="標楷體" w:hAnsiTheme="minorHAnsi" w:cstheme="minorHAnsi" w:hint="eastAsia"/>
          <w:color w:val="000000"/>
        </w:rPr>
        <w:t>by David C. Steffens (Author, Editor),Dan G. Blazer (Editor), Mugdha E.Thakur (Editor)</w:t>
      </w:r>
      <w:r w:rsidRPr="00EC3B5E">
        <w:rPr>
          <w:rFonts w:asciiTheme="minorHAnsi" w:eastAsia="標楷體" w:hAnsiTheme="minorHAnsi" w:cstheme="minorHAnsi" w:hint="eastAsia"/>
          <w:color w:val="000000"/>
        </w:rPr>
        <w:t>；</w:t>
      </w:r>
      <w:r w:rsidRPr="00EC3B5E">
        <w:rPr>
          <w:rFonts w:asciiTheme="minorHAnsi" w:eastAsia="標楷體" w:hAnsiTheme="minorHAnsi" w:cstheme="minorHAnsi" w:hint="eastAsia"/>
          <w:color w:val="000000"/>
        </w:rPr>
        <w:t>(5 edition</w:t>
      </w:r>
      <w:r w:rsidRPr="00EC3B5E">
        <w:rPr>
          <w:rFonts w:asciiTheme="minorHAnsi" w:eastAsia="標楷體" w:hAnsiTheme="minorHAnsi" w:cstheme="minorHAnsi" w:hint="eastAsia"/>
          <w:color w:val="000000"/>
        </w:rPr>
        <w:t>，</w:t>
      </w:r>
      <w:r w:rsidRPr="00EC3B5E">
        <w:rPr>
          <w:rFonts w:asciiTheme="minorHAnsi" w:eastAsia="標楷體" w:hAnsiTheme="minorHAnsi" w:cstheme="minorHAnsi" w:hint="eastAsia"/>
          <w:color w:val="000000"/>
        </w:rPr>
        <w:t>March 18, 2015)</w:t>
      </w:r>
    </w:p>
    <w:p w:rsidR="00952C90" w:rsidRPr="00656DA0" w:rsidRDefault="00952C90" w:rsidP="00CC5605">
      <w:pPr>
        <w:pStyle w:val="a3"/>
        <w:widowControl/>
        <w:numPr>
          <w:ilvl w:val="1"/>
          <w:numId w:val="8"/>
        </w:numPr>
        <w:snapToGrid w:val="0"/>
        <w:spacing w:line="360" w:lineRule="auto"/>
        <w:ind w:leftChars="0" w:left="567" w:hanging="425"/>
        <w:rPr>
          <w:rFonts w:asciiTheme="minorHAnsi" w:eastAsia="標楷體" w:hAnsiTheme="minorHAnsi" w:cstheme="minorHAnsi"/>
        </w:rPr>
      </w:pPr>
      <w:r w:rsidRPr="00656DA0">
        <w:rPr>
          <w:rFonts w:asciiTheme="minorHAnsi" w:eastAsia="標楷體" w:hAnsiTheme="minorHAnsi" w:cstheme="minorHAnsi" w:hint="eastAsia"/>
          <w:color w:val="000000"/>
        </w:rPr>
        <w:t>臨床老年精神醫學，黃正平編（二版，</w:t>
      </w:r>
      <w:r w:rsidRPr="00656DA0">
        <w:rPr>
          <w:rFonts w:asciiTheme="minorHAnsi" w:eastAsia="標楷體" w:hAnsiTheme="minorHAnsi" w:cstheme="minorHAnsi" w:hint="eastAsia"/>
          <w:color w:val="000000"/>
        </w:rPr>
        <w:t>2011</w:t>
      </w:r>
      <w:r w:rsidRPr="00656DA0">
        <w:rPr>
          <w:rFonts w:asciiTheme="minorHAnsi" w:eastAsia="標楷體" w:hAnsiTheme="minorHAnsi" w:cstheme="minorHAnsi" w:hint="eastAsia"/>
          <w:color w:val="000000"/>
        </w:rPr>
        <w:t>年）</w:t>
      </w:r>
    </w:p>
    <w:p w:rsidR="00952C90" w:rsidRDefault="00952C90" w:rsidP="00CC5605">
      <w:pPr>
        <w:pStyle w:val="a3"/>
        <w:widowControl/>
        <w:numPr>
          <w:ilvl w:val="1"/>
          <w:numId w:val="8"/>
        </w:numPr>
        <w:snapToGrid w:val="0"/>
        <w:spacing w:line="360" w:lineRule="auto"/>
        <w:ind w:leftChars="0" w:left="567" w:hanging="425"/>
        <w:rPr>
          <w:rFonts w:asciiTheme="minorHAnsi" w:eastAsia="標楷體" w:hAnsiTheme="minorHAnsi" w:cstheme="minorHAnsi"/>
        </w:rPr>
      </w:pPr>
      <w:r w:rsidRPr="00652245">
        <w:rPr>
          <w:rFonts w:asciiTheme="minorHAnsi" w:eastAsia="標楷體" w:hAnsiTheme="minorHAnsi" w:cstheme="minorHAnsi"/>
        </w:rPr>
        <w:t>近兩年度：年會、季會及</w:t>
      </w:r>
      <w:r w:rsidRPr="00652245">
        <w:rPr>
          <w:rFonts w:asciiTheme="minorHAnsi" w:eastAsia="標楷體" w:hAnsiTheme="minorHAnsi" w:cstheme="minorHAnsi"/>
        </w:rPr>
        <w:t>CME</w:t>
      </w:r>
      <w:r w:rsidRPr="00652245">
        <w:rPr>
          <w:rFonts w:asciiTheme="minorHAnsi" w:eastAsia="標楷體" w:hAnsiTheme="minorHAnsi" w:cstheme="minorHAnsi"/>
        </w:rPr>
        <w:t>課程演講內容都將列入筆試考題範圍。</w:t>
      </w:r>
    </w:p>
    <w:p w:rsidR="00952C90" w:rsidRPr="00656DA0" w:rsidRDefault="00952C90" w:rsidP="00CC5605">
      <w:pPr>
        <w:pStyle w:val="a3"/>
        <w:widowControl/>
        <w:numPr>
          <w:ilvl w:val="1"/>
          <w:numId w:val="8"/>
        </w:numPr>
        <w:snapToGrid w:val="0"/>
        <w:spacing w:line="360" w:lineRule="auto"/>
        <w:ind w:leftChars="0" w:left="567" w:hanging="425"/>
        <w:rPr>
          <w:rFonts w:asciiTheme="minorHAnsi" w:eastAsia="標楷體" w:hAnsiTheme="minorHAnsi" w:cstheme="minorHAnsi"/>
          <w:color w:val="0000FF"/>
          <w:highlight w:val="cyan"/>
        </w:rPr>
      </w:pPr>
      <w:r w:rsidRPr="00656DA0">
        <w:rPr>
          <w:rFonts w:asciiTheme="minorHAnsi" w:eastAsia="標楷體" w:hAnsiTheme="minorHAnsi" w:cstheme="minorHAnsi" w:hint="eastAsia"/>
          <w:color w:val="0000FF"/>
          <w:highlight w:val="cyan"/>
        </w:rPr>
        <w:t>本會於</w:t>
      </w:r>
      <w:r>
        <w:rPr>
          <w:rFonts w:asciiTheme="minorHAnsi" w:eastAsia="標楷體" w:hAnsiTheme="minorHAnsi" w:cstheme="minorHAnsi" w:hint="eastAsia"/>
          <w:color w:val="0000FF"/>
          <w:highlight w:val="cyan"/>
        </w:rPr>
        <w:t>2019</w:t>
      </w:r>
      <w:r w:rsidRPr="00656DA0">
        <w:rPr>
          <w:rFonts w:asciiTheme="minorHAnsi" w:eastAsia="標楷體" w:hAnsiTheme="minorHAnsi" w:cstheme="minorHAnsi" w:hint="eastAsia"/>
          <w:color w:val="0000FF"/>
          <w:highlight w:val="cyan"/>
        </w:rPr>
        <w:t>年</w:t>
      </w:r>
      <w:r w:rsidRPr="00656DA0">
        <w:rPr>
          <w:rFonts w:asciiTheme="minorHAnsi" w:eastAsia="標楷體" w:hAnsiTheme="minorHAnsi" w:cstheme="minorHAnsi" w:hint="eastAsia"/>
          <w:color w:val="0000FF"/>
          <w:highlight w:val="cyan"/>
        </w:rPr>
        <w:t>6</w:t>
      </w:r>
      <w:r w:rsidRPr="00656DA0">
        <w:rPr>
          <w:rFonts w:asciiTheme="minorHAnsi" w:eastAsia="標楷體" w:hAnsiTheme="minorHAnsi" w:cstheme="minorHAnsi" w:hint="eastAsia"/>
          <w:color w:val="0000FF"/>
          <w:highlight w:val="cyan"/>
        </w:rPr>
        <w:t>月</w:t>
      </w:r>
      <w:r>
        <w:rPr>
          <w:rFonts w:asciiTheme="minorHAnsi" w:eastAsia="標楷體" w:hAnsiTheme="minorHAnsi" w:cstheme="minorHAnsi" w:hint="eastAsia"/>
          <w:color w:val="0000FF"/>
          <w:highlight w:val="cyan"/>
        </w:rPr>
        <w:t>23</w:t>
      </w:r>
      <w:r w:rsidRPr="00656DA0">
        <w:rPr>
          <w:rFonts w:asciiTheme="minorHAnsi" w:eastAsia="標楷體" w:hAnsiTheme="minorHAnsi" w:cstheme="minorHAnsi" w:hint="eastAsia"/>
          <w:color w:val="0000FF"/>
          <w:highlight w:val="cyan"/>
        </w:rPr>
        <w:t>日由甄審委員會決議通過以下論文及相關文獻，列入本年度甄審考試出題範圍</w:t>
      </w:r>
    </w:p>
    <w:p w:rsidR="00870044" w:rsidRPr="00952C90" w:rsidRDefault="00952C90" w:rsidP="00952C90">
      <w:pPr>
        <w:widowControl/>
        <w:snapToGrid w:val="0"/>
        <w:spacing w:line="360" w:lineRule="auto"/>
        <w:rPr>
          <w:rFonts w:eastAsia="標楷體" w:cstheme="minorHAnsi"/>
          <w:b/>
          <w:u w:val="single"/>
        </w:rPr>
      </w:pPr>
      <w:r w:rsidRPr="00952C90">
        <w:rPr>
          <w:rFonts w:eastAsia="標楷體" w:cstheme="minorHAnsi" w:hint="eastAsia"/>
          <w:b/>
        </w:rPr>
        <w:t xml:space="preserve">  </w:t>
      </w:r>
      <w:r w:rsidR="00870044" w:rsidRPr="00952C90">
        <w:rPr>
          <w:rFonts w:eastAsia="標楷體" w:cstheme="minorHAnsi" w:hint="eastAsia"/>
          <w:b/>
          <w:u w:val="single"/>
        </w:rPr>
        <w:t>老年相關倫理與法律領域：建議教材：</w:t>
      </w:r>
    </w:p>
    <w:p w:rsidR="00870044" w:rsidRDefault="00870044" w:rsidP="00952C90">
      <w:pPr>
        <w:pStyle w:val="a3"/>
        <w:widowControl/>
        <w:numPr>
          <w:ilvl w:val="0"/>
          <w:numId w:val="10"/>
        </w:numPr>
        <w:snapToGrid w:val="0"/>
        <w:spacing w:line="360" w:lineRule="auto"/>
        <w:ind w:leftChars="0" w:left="993" w:hanging="709"/>
        <w:rPr>
          <w:rFonts w:asciiTheme="minorHAnsi" w:eastAsia="標楷體" w:hAnsiTheme="minorHAnsi" w:cstheme="minorHAnsi"/>
        </w:rPr>
      </w:pPr>
      <w:r w:rsidRPr="00EC3B5E">
        <w:rPr>
          <w:rFonts w:asciiTheme="minorHAnsi" w:eastAsia="標楷體" w:hAnsiTheme="minorHAnsi" w:cstheme="minorHAnsi"/>
        </w:rPr>
        <w:t>Elder Abuse. Mark S. Lachs, M.D., M.P.H., and Karl A. Pillemer, Ph.D.  N Engl J Med 2015;373:1947-56.DOI: 10.1056/NEJMra1404688</w:t>
      </w:r>
    </w:p>
    <w:p w:rsidR="00870044" w:rsidRDefault="00870044" w:rsidP="00952C90">
      <w:pPr>
        <w:pStyle w:val="a3"/>
        <w:widowControl/>
        <w:numPr>
          <w:ilvl w:val="0"/>
          <w:numId w:val="10"/>
        </w:numPr>
        <w:snapToGrid w:val="0"/>
        <w:spacing w:line="360" w:lineRule="auto"/>
        <w:ind w:leftChars="0" w:left="993" w:hanging="709"/>
        <w:rPr>
          <w:rFonts w:asciiTheme="minorHAnsi" w:eastAsia="標楷體" w:hAnsiTheme="minorHAnsi" w:cstheme="minorHAnsi"/>
        </w:rPr>
      </w:pPr>
      <w:r w:rsidRPr="00870044">
        <w:rPr>
          <w:rFonts w:asciiTheme="minorHAnsi" w:eastAsia="標楷體" w:hAnsiTheme="minorHAnsi" w:cstheme="minorHAnsi"/>
        </w:rPr>
        <w:t>Sexual Consent Capacity Assessment with Older Adults. Maggie L. Symea, Debora Steele /Archives of Clinical Neuropsychology 31 (2016); 495–505</w:t>
      </w:r>
    </w:p>
    <w:p w:rsidR="00870044" w:rsidRPr="00870044" w:rsidRDefault="00870044" w:rsidP="00952C90">
      <w:pPr>
        <w:pStyle w:val="a3"/>
        <w:widowControl/>
        <w:numPr>
          <w:ilvl w:val="0"/>
          <w:numId w:val="10"/>
        </w:numPr>
        <w:snapToGrid w:val="0"/>
        <w:spacing w:line="360" w:lineRule="auto"/>
        <w:ind w:leftChars="0" w:left="993" w:hanging="709"/>
        <w:rPr>
          <w:rFonts w:asciiTheme="minorHAnsi" w:eastAsia="標楷體" w:hAnsiTheme="minorHAnsi" w:cstheme="minorHAnsi"/>
        </w:rPr>
      </w:pPr>
      <w:r w:rsidRPr="00870044">
        <w:rPr>
          <w:rFonts w:asciiTheme="minorHAnsi" w:eastAsia="標楷體" w:hAnsiTheme="minorHAnsi" w:cstheme="minorHAnsi" w:hint="eastAsia"/>
        </w:rPr>
        <w:t>因為愛你</w:t>
      </w:r>
      <w:r w:rsidRPr="00870044">
        <w:rPr>
          <w:rFonts w:asciiTheme="minorHAnsi" w:eastAsia="標楷體" w:hAnsiTheme="minorHAnsi" w:cstheme="minorHAnsi" w:hint="eastAsia"/>
        </w:rPr>
        <w:t xml:space="preserve"> </w:t>
      </w:r>
      <w:r w:rsidRPr="00870044">
        <w:rPr>
          <w:rFonts w:asciiTheme="minorHAnsi" w:eastAsia="標楷體" w:hAnsiTheme="minorHAnsi" w:cstheme="minorHAnsi" w:hint="eastAsia"/>
        </w:rPr>
        <w:t>教會我勇敢</w:t>
      </w:r>
      <w:r w:rsidRPr="00870044">
        <w:rPr>
          <w:rFonts w:asciiTheme="minorHAnsi" w:eastAsia="標楷體" w:hAnsiTheme="minorHAnsi" w:cstheme="minorHAnsi" w:hint="eastAsia"/>
        </w:rPr>
        <w:t xml:space="preserve">loving you, making me brave </w:t>
      </w:r>
      <w:r w:rsidRPr="00870044">
        <w:rPr>
          <w:rFonts w:asciiTheme="minorHAnsi" w:eastAsia="標楷體" w:hAnsiTheme="minorHAnsi" w:cstheme="minorHAnsi" w:hint="eastAsia"/>
        </w:rPr>
        <w:t>失智症法律須知</w:t>
      </w:r>
      <w:r w:rsidRPr="00870044">
        <w:rPr>
          <w:rFonts w:asciiTheme="minorHAnsi" w:eastAsia="標楷體" w:hAnsiTheme="minorHAnsi" w:cstheme="minorHAnsi" w:hint="eastAsia"/>
        </w:rPr>
        <w:t xml:space="preserve"> </w:t>
      </w:r>
      <w:r w:rsidRPr="00870044">
        <w:rPr>
          <w:rFonts w:asciiTheme="minorHAnsi" w:eastAsia="標楷體" w:hAnsiTheme="minorHAnsi" w:cstheme="minorHAnsi" w:hint="eastAsia"/>
        </w:rPr>
        <w:t>社團法人台灣失智症協會出版</w:t>
      </w:r>
    </w:p>
    <w:p w:rsidR="00870044" w:rsidRDefault="00870044" w:rsidP="00952C90">
      <w:pPr>
        <w:pStyle w:val="a3"/>
        <w:widowControl/>
        <w:numPr>
          <w:ilvl w:val="0"/>
          <w:numId w:val="10"/>
        </w:numPr>
        <w:snapToGrid w:val="0"/>
        <w:spacing w:line="360" w:lineRule="auto"/>
        <w:ind w:leftChars="0" w:left="993" w:hanging="709"/>
        <w:rPr>
          <w:rFonts w:asciiTheme="minorHAnsi" w:eastAsia="標楷體" w:hAnsiTheme="minorHAnsi" w:cstheme="minorHAnsi"/>
        </w:rPr>
      </w:pPr>
      <w:r w:rsidRPr="00870044">
        <w:rPr>
          <w:rFonts w:asciiTheme="minorHAnsi" w:eastAsia="標楷體" w:hAnsiTheme="minorHAnsi" w:cstheme="minorHAnsi" w:hint="eastAsia"/>
        </w:rPr>
        <w:t>安寧緩和醫療條例（含部分修正之條文與施行細則）</w:t>
      </w:r>
    </w:p>
    <w:p w:rsidR="00870044" w:rsidRDefault="00870044" w:rsidP="00870044">
      <w:pPr>
        <w:widowControl/>
        <w:snapToGrid w:val="0"/>
        <w:spacing w:line="360" w:lineRule="auto"/>
        <w:rPr>
          <w:rFonts w:eastAsia="標楷體" w:cstheme="minorHAnsi"/>
        </w:rPr>
      </w:pPr>
    </w:p>
    <w:p w:rsidR="00870044" w:rsidRPr="00952C90" w:rsidRDefault="00870044" w:rsidP="00870044">
      <w:pPr>
        <w:widowControl/>
        <w:snapToGrid w:val="0"/>
        <w:spacing w:line="360" w:lineRule="auto"/>
        <w:rPr>
          <w:rFonts w:eastAsia="標楷體" w:cstheme="minorHAnsi"/>
          <w:b/>
          <w:u w:val="single"/>
        </w:rPr>
      </w:pPr>
      <w:r w:rsidRPr="00952C90">
        <w:rPr>
          <w:rFonts w:eastAsia="標楷體" w:cstheme="minorHAnsi" w:hint="eastAsia"/>
          <w:b/>
          <w:u w:val="single"/>
        </w:rPr>
        <w:t>補充資料：</w:t>
      </w:r>
      <w:r w:rsidRPr="00952C90">
        <w:rPr>
          <w:rFonts w:eastAsia="標楷體" w:cstheme="minorHAnsi" w:hint="eastAsia"/>
          <w:b/>
          <w:u w:val="single"/>
        </w:rPr>
        <w:t>108</w:t>
      </w:r>
      <w:r w:rsidRPr="00952C90">
        <w:rPr>
          <w:rFonts w:eastAsia="標楷體" w:cstheme="minorHAnsi" w:hint="eastAsia"/>
          <w:b/>
          <w:u w:val="single"/>
        </w:rPr>
        <w:t>年度</w:t>
      </w:r>
      <w:r w:rsidRPr="00952C90">
        <w:rPr>
          <w:rFonts w:eastAsia="標楷體" w:cstheme="minorHAnsi" w:hint="eastAsia"/>
          <w:b/>
          <w:u w:val="single"/>
        </w:rPr>
        <w:t>CME</w:t>
      </w:r>
      <w:r w:rsidRPr="00952C90">
        <w:rPr>
          <w:rFonts w:eastAsia="標楷體" w:cstheme="minorHAnsi" w:hint="eastAsia"/>
          <w:b/>
          <w:u w:val="single"/>
        </w:rPr>
        <w:t>之報告文獻</w:t>
      </w:r>
    </w:p>
    <w:p w:rsidR="00870044" w:rsidRP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t>Mueller C, Rajkumar AP, Wan YM, Velayudhan L, Ffytche D, Chaudhuri KR, Aarsland D. Assessment and Management of Neuropsychiatric Symptoms in Parkinson's Disease. CNS Drugs. 2018 Jul;32(7):621-635.</w:t>
      </w:r>
    </w:p>
    <w:p w:rsidR="00870044" w:rsidRP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t xml:space="preserve">Ffytche DH, Aarsland D. Psychosis in Parkinson's Disease. Int Rev Neurobiol.2017;133:585-622. </w:t>
      </w:r>
    </w:p>
    <w:p w:rsid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t>Milán-Tomás Á, Shapiro CM. Circadian Rhythms Disturbances in Alzheimer Disease: Current Concepts, Diagnosis, and Management. Alzheimer Dis Assoc Disord. 2018 Apr-Jun;32(2):162-171.</w:t>
      </w:r>
    </w:p>
    <w:p w:rsid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t>Malhotra RK. Neurodegenerative Disorders and Sleep. Sleep Med Clin. 2018 Mar;13(1):63-70.</w:t>
      </w:r>
    </w:p>
    <w:p w:rsid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lastRenderedPageBreak/>
        <w:t xml:space="preserve">Kerner NA, Roose SP. Obstructive Sleep Apnea is Linked to Depression and Cognitive Impairment: Evidence and Potential Mechanisms. Am J Geriatr Psychiatry.2016 Jun;24(6):496-508. </w:t>
      </w:r>
    </w:p>
    <w:p w:rsid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t>Galbiati A, Verga L, Giora E, Zucconi M, Ferini-Strambi L. The risk of neurodegeneration in REM sleep behavior disorder: A systematic review and meta-analysis of longitudinal studies. Sleep Med Rev. 2019 Feb;43:37-46</w:t>
      </w:r>
    </w:p>
    <w:p w:rsidR="00870044" w:rsidRDefault="00870044" w:rsidP="00870044">
      <w:pPr>
        <w:pStyle w:val="a3"/>
        <w:widowControl/>
        <w:numPr>
          <w:ilvl w:val="2"/>
          <w:numId w:val="12"/>
        </w:numPr>
        <w:snapToGrid w:val="0"/>
        <w:spacing w:line="360" w:lineRule="auto"/>
        <w:ind w:leftChars="0" w:left="851" w:hanging="567"/>
        <w:rPr>
          <w:rFonts w:eastAsia="標楷體" w:cstheme="minorHAnsi"/>
        </w:rPr>
      </w:pPr>
      <w:r w:rsidRPr="00870044">
        <w:rPr>
          <w:rFonts w:eastAsia="標楷體" w:cstheme="minorHAnsi"/>
        </w:rPr>
        <w:t>Reduction of inappropriate benzodiazepine prescriptions among older adults through direct patient education: the EMPOWER cluster randomized trial.</w:t>
      </w:r>
      <w:r w:rsidRPr="00870044">
        <w:rPr>
          <w:rFonts w:eastAsia="標楷體" w:cstheme="minorHAnsi" w:hint="eastAsia"/>
        </w:rPr>
        <w:t xml:space="preserve"> </w:t>
      </w:r>
      <w:r w:rsidRPr="00870044">
        <w:rPr>
          <w:rFonts w:eastAsia="標楷體" w:cstheme="minorHAnsi"/>
        </w:rPr>
        <w:t>JAMA Intern Med. 2014 Jun;174(6):890-8. doi: 10.1001/jamainternmed.2014.949.</w:t>
      </w:r>
    </w:p>
    <w:p w:rsidR="00870044" w:rsidRPr="00870044" w:rsidRDefault="00870044" w:rsidP="00870044">
      <w:pPr>
        <w:pStyle w:val="a3"/>
        <w:widowControl/>
        <w:numPr>
          <w:ilvl w:val="2"/>
          <w:numId w:val="12"/>
        </w:numPr>
        <w:snapToGrid w:val="0"/>
        <w:spacing w:line="360" w:lineRule="auto"/>
        <w:ind w:leftChars="0" w:left="851" w:hanging="567"/>
        <w:rPr>
          <w:rFonts w:asciiTheme="minorHAnsi" w:eastAsia="標楷體" w:hAnsiTheme="minorHAnsi" w:cstheme="minorHAnsi"/>
        </w:rPr>
      </w:pPr>
      <w:r w:rsidRPr="00870044">
        <w:rPr>
          <w:rFonts w:eastAsia="標楷體" w:cstheme="minorHAnsi"/>
        </w:rPr>
        <w:t>Effect of a Pharmacist-Led Educational Intervention on Inappropriate Medication Prescriptions in Older Adults</w:t>
      </w:r>
      <w:r w:rsidRPr="00870044">
        <w:rPr>
          <w:rFonts w:eastAsia="標楷體" w:cstheme="minorHAnsi" w:hint="eastAsia"/>
        </w:rPr>
        <w:t xml:space="preserve"> </w:t>
      </w:r>
      <w:r w:rsidRPr="00870044">
        <w:rPr>
          <w:rFonts w:eastAsia="標楷體" w:cstheme="minorHAnsi"/>
        </w:rPr>
        <w:t>The D-PRESCRIBE Randomized Clinical Trial</w:t>
      </w:r>
    </w:p>
    <w:p w:rsidR="00870044" w:rsidRPr="00870044" w:rsidRDefault="00870044" w:rsidP="00870044">
      <w:pPr>
        <w:pStyle w:val="a3"/>
        <w:widowControl/>
        <w:numPr>
          <w:ilvl w:val="2"/>
          <w:numId w:val="12"/>
        </w:numPr>
        <w:snapToGrid w:val="0"/>
        <w:spacing w:line="360" w:lineRule="auto"/>
        <w:ind w:leftChars="0" w:left="851" w:hanging="567"/>
        <w:rPr>
          <w:rFonts w:asciiTheme="minorHAnsi" w:eastAsia="標楷體" w:hAnsiTheme="minorHAnsi" w:cstheme="minorHAnsi"/>
        </w:rPr>
      </w:pPr>
      <w:r w:rsidRPr="00870044">
        <w:rPr>
          <w:rFonts w:eastAsia="標楷體" w:cstheme="minorHAnsi"/>
        </w:rPr>
        <w:t>2019 American Geriatrics Society Beers Criteria® Update Expert Panel. American Geriatrics Society 2019 updated AGS Beers Criteria® for potentially inappropriate medication use in older adults. J Am Geriatr Soc. Published online January 29, 2019."</w:t>
      </w:r>
    </w:p>
    <w:p w:rsidR="00F53B3E" w:rsidRPr="00870044" w:rsidRDefault="00F53B3E" w:rsidP="00870044">
      <w:pPr>
        <w:adjustRightInd w:val="0"/>
        <w:spacing w:line="360" w:lineRule="auto"/>
        <w:ind w:left="-84" w:rightChars="-435" w:right="-1044"/>
        <w:textAlignment w:val="baseline"/>
        <w:rPr>
          <w:rFonts w:eastAsia="標楷體" w:cstheme="minorHAnsi"/>
        </w:rPr>
      </w:pPr>
    </w:p>
    <w:sectPr w:rsidR="00F53B3E" w:rsidRPr="00870044" w:rsidSect="00870044">
      <w:pgSz w:w="11906" w:h="16838"/>
      <w:pgMar w:top="425"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2BD" w:rsidRDefault="006832BD" w:rsidP="000960F7">
      <w:r>
        <w:separator/>
      </w:r>
    </w:p>
  </w:endnote>
  <w:endnote w:type="continuationSeparator" w:id="0">
    <w:p w:rsidR="006832BD" w:rsidRDefault="006832BD" w:rsidP="0009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2BD" w:rsidRDefault="006832BD" w:rsidP="000960F7">
      <w:r>
        <w:separator/>
      </w:r>
    </w:p>
  </w:footnote>
  <w:footnote w:type="continuationSeparator" w:id="0">
    <w:p w:rsidR="006832BD" w:rsidRDefault="006832BD" w:rsidP="00096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08F"/>
    <w:multiLevelType w:val="hybridMultilevel"/>
    <w:tmpl w:val="9EB4E142"/>
    <w:lvl w:ilvl="0" w:tplc="B588C084">
      <w:start w:val="1"/>
      <w:numFmt w:val="decimal"/>
      <w:lvlText w:val="(%1)"/>
      <w:lvlJc w:val="left"/>
      <w:pPr>
        <w:ind w:left="1961" w:hanging="480"/>
      </w:pPr>
      <w:rPr>
        <w:rFonts w:hint="default"/>
      </w:rPr>
    </w:lvl>
    <w:lvl w:ilvl="1" w:tplc="04090019" w:tentative="1">
      <w:start w:val="1"/>
      <w:numFmt w:val="ideographTraditional"/>
      <w:lvlText w:val="%2、"/>
      <w:lvlJc w:val="left"/>
      <w:pPr>
        <w:ind w:left="2441" w:hanging="480"/>
      </w:pPr>
    </w:lvl>
    <w:lvl w:ilvl="2" w:tplc="B588C084">
      <w:start w:val="1"/>
      <w:numFmt w:val="decimal"/>
      <w:lvlText w:val="(%3)"/>
      <w:lvlJc w:val="left"/>
      <w:pPr>
        <w:ind w:left="2921" w:hanging="480"/>
      </w:pPr>
      <w:rPr>
        <w:rFonts w:hint="default"/>
      </w:rPr>
    </w:lvl>
    <w:lvl w:ilvl="3" w:tplc="0409000F" w:tentative="1">
      <w:start w:val="1"/>
      <w:numFmt w:val="decimal"/>
      <w:lvlText w:val="%4."/>
      <w:lvlJc w:val="left"/>
      <w:pPr>
        <w:ind w:left="3401" w:hanging="480"/>
      </w:pPr>
    </w:lvl>
    <w:lvl w:ilvl="4" w:tplc="04090019" w:tentative="1">
      <w:start w:val="1"/>
      <w:numFmt w:val="ideographTraditional"/>
      <w:lvlText w:val="%5、"/>
      <w:lvlJc w:val="left"/>
      <w:pPr>
        <w:ind w:left="3881" w:hanging="480"/>
      </w:pPr>
    </w:lvl>
    <w:lvl w:ilvl="5" w:tplc="0409001B" w:tentative="1">
      <w:start w:val="1"/>
      <w:numFmt w:val="lowerRoman"/>
      <w:lvlText w:val="%6."/>
      <w:lvlJc w:val="right"/>
      <w:pPr>
        <w:ind w:left="4361" w:hanging="480"/>
      </w:pPr>
    </w:lvl>
    <w:lvl w:ilvl="6" w:tplc="0409000F" w:tentative="1">
      <w:start w:val="1"/>
      <w:numFmt w:val="decimal"/>
      <w:lvlText w:val="%7."/>
      <w:lvlJc w:val="left"/>
      <w:pPr>
        <w:ind w:left="4841" w:hanging="480"/>
      </w:pPr>
    </w:lvl>
    <w:lvl w:ilvl="7" w:tplc="04090019" w:tentative="1">
      <w:start w:val="1"/>
      <w:numFmt w:val="ideographTraditional"/>
      <w:lvlText w:val="%8、"/>
      <w:lvlJc w:val="left"/>
      <w:pPr>
        <w:ind w:left="5321" w:hanging="480"/>
      </w:pPr>
    </w:lvl>
    <w:lvl w:ilvl="8" w:tplc="0409001B" w:tentative="1">
      <w:start w:val="1"/>
      <w:numFmt w:val="lowerRoman"/>
      <w:lvlText w:val="%9."/>
      <w:lvlJc w:val="right"/>
      <w:pPr>
        <w:ind w:left="5801" w:hanging="480"/>
      </w:pPr>
    </w:lvl>
  </w:abstractNum>
  <w:abstractNum w:abstractNumId="1" w15:restartNumberingAfterBreak="0">
    <w:nsid w:val="0FA26C45"/>
    <w:multiLevelType w:val="hybridMultilevel"/>
    <w:tmpl w:val="B68823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2308EC"/>
    <w:multiLevelType w:val="hybridMultilevel"/>
    <w:tmpl w:val="DFE61D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200C7"/>
    <w:multiLevelType w:val="hybridMultilevel"/>
    <w:tmpl w:val="800A9762"/>
    <w:lvl w:ilvl="0" w:tplc="1B0CF892">
      <w:start w:val="1"/>
      <w:numFmt w:val="taiwaneseCountingThousand"/>
      <w:lvlText w:val="(%1)"/>
      <w:lvlJc w:val="left"/>
      <w:pPr>
        <w:ind w:left="1345" w:hanging="40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 w15:restartNumberingAfterBreak="0">
    <w:nsid w:val="29E31310"/>
    <w:multiLevelType w:val="hybridMultilevel"/>
    <w:tmpl w:val="E30C05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435F55"/>
    <w:multiLevelType w:val="hybridMultilevel"/>
    <w:tmpl w:val="1DF0C8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776119"/>
    <w:multiLevelType w:val="hybridMultilevel"/>
    <w:tmpl w:val="2B90B91A"/>
    <w:lvl w:ilvl="0" w:tplc="040C791C">
      <w:start w:val="1"/>
      <w:numFmt w:val="taiwaneseCountingThousand"/>
      <w:lvlText w:val="(%1)"/>
      <w:lvlJc w:val="left"/>
      <w:pPr>
        <w:ind w:left="1345" w:hanging="40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15:restartNumberingAfterBreak="0">
    <w:nsid w:val="4954639A"/>
    <w:multiLevelType w:val="multilevel"/>
    <w:tmpl w:val="5296D930"/>
    <w:lvl w:ilvl="0">
      <w:start w:val="1"/>
      <w:numFmt w:val="taiwaneseCountingThousand"/>
      <w:lvlText w:val="%1、"/>
      <w:lvlJc w:val="left"/>
      <w:pPr>
        <w:ind w:left="8703" w:hanging="480"/>
      </w:pPr>
      <w:rPr>
        <w:rFonts w:hint="default"/>
        <w:b w:val="0"/>
        <w:color w:val="auto"/>
      </w:rPr>
    </w:lvl>
    <w:lvl w:ilvl="1">
      <w:start w:val="1"/>
      <w:numFmt w:val="decim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8" w15:restartNumberingAfterBreak="0">
    <w:nsid w:val="4F7A52F1"/>
    <w:multiLevelType w:val="hybridMultilevel"/>
    <w:tmpl w:val="F75C1E2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4BC434D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D73C0C"/>
    <w:multiLevelType w:val="hybridMultilevel"/>
    <w:tmpl w:val="D54094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8C171F"/>
    <w:multiLevelType w:val="hybridMultilevel"/>
    <w:tmpl w:val="9984C56E"/>
    <w:lvl w:ilvl="0" w:tplc="0409000F">
      <w:start w:val="1"/>
      <w:numFmt w:val="decimal"/>
      <w:lvlText w:val="%1."/>
      <w:lvlJc w:val="left"/>
      <w:pPr>
        <w:ind w:left="1810" w:hanging="480"/>
      </w:pPr>
    </w:lvl>
    <w:lvl w:ilvl="1" w:tplc="04090019">
      <w:start w:val="1"/>
      <w:numFmt w:val="ideographTraditional"/>
      <w:lvlText w:val="%2、"/>
      <w:lvlJc w:val="left"/>
      <w:pPr>
        <w:ind w:left="2290" w:hanging="480"/>
      </w:pPr>
    </w:lvl>
    <w:lvl w:ilvl="2" w:tplc="BCACA186">
      <w:start w:val="1"/>
      <w:numFmt w:val="taiwaneseCountingThousand"/>
      <w:lvlText w:val="(%3)"/>
      <w:lvlJc w:val="left"/>
      <w:pPr>
        <w:ind w:left="2690" w:hanging="400"/>
      </w:pPr>
      <w:rPr>
        <w:rFonts w:hint="default"/>
      </w:r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1" w15:restartNumberingAfterBreak="0">
    <w:nsid w:val="5F0C0773"/>
    <w:multiLevelType w:val="hybridMultilevel"/>
    <w:tmpl w:val="E4286EDA"/>
    <w:lvl w:ilvl="0" w:tplc="9F286F78">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15:restartNumberingAfterBreak="0">
    <w:nsid w:val="733E5817"/>
    <w:multiLevelType w:val="hybridMultilevel"/>
    <w:tmpl w:val="4E20AE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3"/>
  </w:num>
  <w:num w:numId="3">
    <w:abstractNumId w:val="6"/>
  </w:num>
  <w:num w:numId="4">
    <w:abstractNumId w:val="8"/>
  </w:num>
  <w:num w:numId="5">
    <w:abstractNumId w:val="0"/>
  </w:num>
  <w:num w:numId="6">
    <w:abstractNumId w:val="1"/>
  </w:num>
  <w:num w:numId="7">
    <w:abstractNumId w:val="10"/>
  </w:num>
  <w:num w:numId="8">
    <w:abstractNumId w:val="9"/>
  </w:num>
  <w:num w:numId="9">
    <w:abstractNumId w:val="4"/>
  </w:num>
  <w:num w:numId="10">
    <w:abstractNumId w:val="11"/>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3E"/>
    <w:rsid w:val="00005FC4"/>
    <w:rsid w:val="00017A80"/>
    <w:rsid w:val="000960F7"/>
    <w:rsid w:val="00172B99"/>
    <w:rsid w:val="001B56A8"/>
    <w:rsid w:val="002075AF"/>
    <w:rsid w:val="002C69AB"/>
    <w:rsid w:val="00316A1B"/>
    <w:rsid w:val="004602B9"/>
    <w:rsid w:val="005240D7"/>
    <w:rsid w:val="006832BD"/>
    <w:rsid w:val="00687E84"/>
    <w:rsid w:val="00690417"/>
    <w:rsid w:val="006C2E98"/>
    <w:rsid w:val="006E53A8"/>
    <w:rsid w:val="006E737E"/>
    <w:rsid w:val="00792A9A"/>
    <w:rsid w:val="00865E17"/>
    <w:rsid w:val="00870044"/>
    <w:rsid w:val="00952C90"/>
    <w:rsid w:val="00982459"/>
    <w:rsid w:val="00A6124E"/>
    <w:rsid w:val="00B03273"/>
    <w:rsid w:val="00B32338"/>
    <w:rsid w:val="00B76B4E"/>
    <w:rsid w:val="00BF577F"/>
    <w:rsid w:val="00C151FD"/>
    <w:rsid w:val="00CC5605"/>
    <w:rsid w:val="00DC782A"/>
    <w:rsid w:val="00DD593A"/>
    <w:rsid w:val="00F53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0B232"/>
  <w15:chartTrackingRefBased/>
  <w15:docId w15:val="{D1D9DE6D-A4D5-49C0-BEFF-AA6F1BF0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F53B3E"/>
    <w:pPr>
      <w:adjustRightInd w:val="0"/>
      <w:spacing w:line="360" w:lineRule="exact"/>
      <w:ind w:leftChars="200" w:left="480"/>
      <w:textAlignment w:val="baseline"/>
    </w:pPr>
    <w:rPr>
      <w:rFonts w:ascii="Times New Roman" w:eastAsia="SimSun" w:hAnsi="Times New Roman" w:cs="Times New Roman"/>
      <w:kern w:val="0"/>
      <w:szCs w:val="20"/>
    </w:rPr>
  </w:style>
  <w:style w:type="paragraph" w:customStyle="1" w:styleId="-1">
    <w:name w:val="-1"/>
    <w:basedOn w:val="a"/>
    <w:rsid w:val="00F53B3E"/>
    <w:pPr>
      <w:widowControl/>
      <w:spacing w:before="100" w:beforeAutospacing="1" w:after="100" w:afterAutospacing="1"/>
    </w:pPr>
    <w:rPr>
      <w:rFonts w:ascii="Arial Unicode MS" w:eastAsia="Arial Unicode MS" w:hAnsi="Arial Unicode MS" w:cs="Arial Unicode MS"/>
      <w:color w:val="000000"/>
      <w:kern w:val="0"/>
      <w:szCs w:val="24"/>
    </w:rPr>
  </w:style>
  <w:style w:type="character" w:styleId="a4">
    <w:name w:val="Hyperlink"/>
    <w:basedOn w:val="a0"/>
    <w:uiPriority w:val="99"/>
    <w:unhideWhenUsed/>
    <w:rsid w:val="00F53B3E"/>
    <w:rPr>
      <w:color w:val="0563C1" w:themeColor="hyperlink"/>
      <w:u w:val="single"/>
    </w:rPr>
  </w:style>
  <w:style w:type="paragraph" w:styleId="a5">
    <w:name w:val="header"/>
    <w:basedOn w:val="a"/>
    <w:link w:val="a6"/>
    <w:uiPriority w:val="99"/>
    <w:unhideWhenUsed/>
    <w:rsid w:val="000960F7"/>
    <w:pPr>
      <w:tabs>
        <w:tab w:val="center" w:pos="4153"/>
        <w:tab w:val="right" w:pos="8306"/>
      </w:tabs>
      <w:snapToGrid w:val="0"/>
    </w:pPr>
    <w:rPr>
      <w:sz w:val="20"/>
      <w:szCs w:val="20"/>
    </w:rPr>
  </w:style>
  <w:style w:type="character" w:customStyle="1" w:styleId="a6">
    <w:name w:val="頁首 字元"/>
    <w:basedOn w:val="a0"/>
    <w:link w:val="a5"/>
    <w:uiPriority w:val="99"/>
    <w:rsid w:val="000960F7"/>
    <w:rPr>
      <w:sz w:val="20"/>
      <w:szCs w:val="20"/>
    </w:rPr>
  </w:style>
  <w:style w:type="paragraph" w:styleId="a7">
    <w:name w:val="footer"/>
    <w:basedOn w:val="a"/>
    <w:link w:val="a8"/>
    <w:uiPriority w:val="99"/>
    <w:unhideWhenUsed/>
    <w:rsid w:val="000960F7"/>
    <w:pPr>
      <w:tabs>
        <w:tab w:val="center" w:pos="4153"/>
        <w:tab w:val="right" w:pos="8306"/>
      </w:tabs>
      <w:snapToGrid w:val="0"/>
    </w:pPr>
    <w:rPr>
      <w:sz w:val="20"/>
      <w:szCs w:val="20"/>
    </w:rPr>
  </w:style>
  <w:style w:type="character" w:customStyle="1" w:styleId="a8">
    <w:name w:val="頁尾 字元"/>
    <w:basedOn w:val="a0"/>
    <w:link w:val="a7"/>
    <w:uiPriority w:val="99"/>
    <w:rsid w:val="000960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tsgp.org.tw" TargetMode="External"/><Relationship Id="rId3" Type="http://schemas.openxmlformats.org/officeDocument/2006/relationships/settings" Target="settings.xml"/><Relationship Id="rId7" Type="http://schemas.openxmlformats.org/officeDocument/2006/relationships/hyperlink" Target="mailto:tsgp2.secreta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689</Words>
  <Characters>3929</Characters>
  <Application>Microsoft Office Word</Application>
  <DocSecurity>0</DocSecurity>
  <Lines>32</Lines>
  <Paragraphs>9</Paragraphs>
  <ScaleCrop>false</ScaleCrop>
  <Company>Microsoft</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老年精神醫學會 社團法人台灣</dc:creator>
  <cp:keywords/>
  <dc:description/>
  <cp:lastModifiedBy>老年精神醫學會 社團法人台灣</cp:lastModifiedBy>
  <cp:revision>3</cp:revision>
  <cp:lastPrinted>2019-08-01T06:47:00Z</cp:lastPrinted>
  <dcterms:created xsi:type="dcterms:W3CDTF">2020-09-25T01:15:00Z</dcterms:created>
  <dcterms:modified xsi:type="dcterms:W3CDTF">2020-09-25T01:15:00Z</dcterms:modified>
</cp:coreProperties>
</file>